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B5F" w:rsidRDefault="00400B5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00B5F" w:rsidRDefault="00400B5F">
      <w:pPr>
        <w:pStyle w:val="ConsPlusNormal"/>
        <w:jc w:val="both"/>
        <w:outlineLvl w:val="0"/>
      </w:pPr>
    </w:p>
    <w:p w:rsidR="00400B5F" w:rsidRDefault="00400B5F">
      <w:pPr>
        <w:pStyle w:val="ConsPlusNormal"/>
        <w:outlineLvl w:val="0"/>
      </w:pPr>
      <w:r>
        <w:t>Зарегистрировано в Минюсте России 1 апреля 2015 г. N 36681</w:t>
      </w:r>
    </w:p>
    <w:p w:rsidR="00400B5F" w:rsidRDefault="00400B5F">
      <w:pPr>
        <w:pStyle w:val="ConsPlusNormal"/>
        <w:pBdr>
          <w:bottom w:val="single" w:sz="6" w:space="0" w:color="auto"/>
        </w:pBdr>
        <w:spacing w:before="100" w:after="100"/>
        <w:jc w:val="both"/>
        <w:rPr>
          <w:sz w:val="2"/>
          <w:szCs w:val="2"/>
        </w:rPr>
      </w:pPr>
    </w:p>
    <w:p w:rsidR="00400B5F" w:rsidRDefault="00400B5F">
      <w:pPr>
        <w:pStyle w:val="ConsPlusNormal"/>
        <w:jc w:val="both"/>
      </w:pPr>
    </w:p>
    <w:p w:rsidR="00400B5F" w:rsidRDefault="00400B5F">
      <w:pPr>
        <w:pStyle w:val="ConsPlusTitle"/>
        <w:jc w:val="center"/>
      </w:pPr>
      <w:r>
        <w:t>МИНИСТЕРСТВО ФИНАНСОВ РОССИЙСКОЙ ФЕДЕРАЦИИ</w:t>
      </w:r>
    </w:p>
    <w:p w:rsidR="00400B5F" w:rsidRDefault="00400B5F">
      <w:pPr>
        <w:pStyle w:val="ConsPlusTitle"/>
        <w:jc w:val="center"/>
      </w:pPr>
    </w:p>
    <w:p w:rsidR="00400B5F" w:rsidRDefault="00400B5F">
      <w:pPr>
        <w:pStyle w:val="ConsPlusTitle"/>
        <w:jc w:val="center"/>
      </w:pPr>
      <w:r>
        <w:t>ФЕДЕРАЛЬНОЕ КАЗНАЧЕЙСТВО</w:t>
      </w:r>
    </w:p>
    <w:p w:rsidR="00400B5F" w:rsidRDefault="00400B5F">
      <w:pPr>
        <w:pStyle w:val="ConsPlusTitle"/>
        <w:jc w:val="center"/>
      </w:pPr>
    </w:p>
    <w:p w:rsidR="00400B5F" w:rsidRDefault="00400B5F">
      <w:pPr>
        <w:pStyle w:val="ConsPlusTitle"/>
        <w:jc w:val="center"/>
      </w:pPr>
      <w:r>
        <w:t>ПРИКАЗ</w:t>
      </w:r>
    </w:p>
    <w:p w:rsidR="00400B5F" w:rsidRDefault="00400B5F">
      <w:pPr>
        <w:pStyle w:val="ConsPlusTitle"/>
        <w:jc w:val="center"/>
      </w:pPr>
      <w:r>
        <w:t>от 6 марта 2015 г. N 6н</w:t>
      </w:r>
    </w:p>
    <w:p w:rsidR="00400B5F" w:rsidRDefault="00400B5F">
      <w:pPr>
        <w:pStyle w:val="ConsPlusTitle"/>
        <w:jc w:val="center"/>
      </w:pPr>
    </w:p>
    <w:p w:rsidR="00400B5F" w:rsidRDefault="00400B5F">
      <w:pPr>
        <w:pStyle w:val="ConsPlusTitle"/>
        <w:jc w:val="center"/>
      </w:pPr>
      <w:r>
        <w:t>ОБ УТВЕРЖДЕНИИ ПОЛОЖЕНИЯ</w:t>
      </w:r>
    </w:p>
    <w:p w:rsidR="00400B5F" w:rsidRDefault="00400B5F">
      <w:pPr>
        <w:pStyle w:val="ConsPlusTitle"/>
        <w:jc w:val="center"/>
      </w:pPr>
      <w:r>
        <w:t>О КОМИССИИ ПО СОБЛЮДЕНИЮ ТРЕБОВАНИЙ К СЛУЖЕБНОМУ</w:t>
      </w:r>
    </w:p>
    <w:p w:rsidR="00400B5F" w:rsidRDefault="00400B5F">
      <w:pPr>
        <w:pStyle w:val="ConsPlusTitle"/>
        <w:jc w:val="center"/>
      </w:pPr>
      <w:r>
        <w:t>ПОВЕДЕНИЮ ФЕДЕРАЛЬНЫХ ГОСУДАРСТВЕННЫХ ГРАЖДАНСКИХ</w:t>
      </w:r>
    </w:p>
    <w:p w:rsidR="00400B5F" w:rsidRDefault="00400B5F">
      <w:pPr>
        <w:pStyle w:val="ConsPlusTitle"/>
        <w:jc w:val="center"/>
      </w:pPr>
      <w:r>
        <w:t>СЛУЖАЩИХ ЦЕНТРАЛЬНОГО АППАРАТА ФЕДЕРАЛЬНОГО КАЗНАЧЕЙСТВА,</w:t>
      </w:r>
    </w:p>
    <w:p w:rsidR="00400B5F" w:rsidRDefault="00400B5F">
      <w:pPr>
        <w:pStyle w:val="ConsPlusTitle"/>
        <w:jc w:val="center"/>
      </w:pPr>
      <w:r>
        <w:t>РУКОВОДИТЕЛЕЙ И ЗАМЕСТИТЕЛЕЙ РУКОВОДИТЕЛЕЙ ТЕРРИТОРИАЛЬНЫХ</w:t>
      </w:r>
    </w:p>
    <w:p w:rsidR="00400B5F" w:rsidRDefault="00400B5F">
      <w:pPr>
        <w:pStyle w:val="ConsPlusTitle"/>
        <w:jc w:val="center"/>
      </w:pPr>
      <w:r>
        <w:t>ОРГАНОВ ФЕДЕРАЛЬНОГО КАЗНАЧЕЙСТВА, РАБОТНИКОВ ФЕДЕРАЛЬНОГО</w:t>
      </w:r>
    </w:p>
    <w:p w:rsidR="00400B5F" w:rsidRDefault="00400B5F">
      <w:pPr>
        <w:pStyle w:val="ConsPlusTitle"/>
        <w:jc w:val="center"/>
      </w:pPr>
      <w:r>
        <w:t>КАЗЕННОГО УЧРЕЖДЕНИЯ "ЦЕНТР ПО ОБЕСПЕЧЕНИЮ ДЕЯТЕЛЬНОСТИ</w:t>
      </w:r>
    </w:p>
    <w:p w:rsidR="00400B5F" w:rsidRDefault="00400B5F">
      <w:pPr>
        <w:pStyle w:val="ConsPlusTitle"/>
        <w:jc w:val="center"/>
      </w:pPr>
      <w:r>
        <w:t>КАЗНАЧЕЙСТВА РОССИИ" И УРЕГУЛИРОВАНИЮ КОНФЛИКТА ИНТЕРЕСОВ</w:t>
      </w:r>
    </w:p>
    <w:p w:rsidR="00400B5F" w:rsidRDefault="00400B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0B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0B5F" w:rsidRDefault="00400B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0B5F" w:rsidRDefault="00400B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0B5F" w:rsidRDefault="00400B5F">
            <w:pPr>
              <w:pStyle w:val="ConsPlusNormal"/>
              <w:jc w:val="center"/>
            </w:pPr>
            <w:r>
              <w:rPr>
                <w:color w:val="392C69"/>
              </w:rPr>
              <w:t xml:space="preserve">(в ред. Приказов Казначейства России от 07.11.2016 </w:t>
            </w:r>
            <w:hyperlink r:id="rId5">
              <w:r>
                <w:rPr>
                  <w:color w:val="0000FF"/>
                </w:rPr>
                <w:t>N 23н</w:t>
              </w:r>
            </w:hyperlink>
            <w:r>
              <w:rPr>
                <w:color w:val="392C69"/>
              </w:rPr>
              <w:t>,</w:t>
            </w:r>
          </w:p>
          <w:p w:rsidR="00400B5F" w:rsidRDefault="00400B5F">
            <w:pPr>
              <w:pStyle w:val="ConsPlusNormal"/>
              <w:jc w:val="center"/>
            </w:pPr>
            <w:r>
              <w:rPr>
                <w:color w:val="392C69"/>
              </w:rPr>
              <w:t xml:space="preserve">от 18.12.2017 </w:t>
            </w:r>
            <w:hyperlink r:id="rId6">
              <w:r>
                <w:rPr>
                  <w:color w:val="0000FF"/>
                </w:rPr>
                <w:t>N 33н</w:t>
              </w:r>
            </w:hyperlink>
            <w:r>
              <w:rPr>
                <w:color w:val="392C69"/>
              </w:rPr>
              <w:t xml:space="preserve">, от 14.08.2018 </w:t>
            </w:r>
            <w:hyperlink r:id="rId7">
              <w:r>
                <w:rPr>
                  <w:color w:val="0000FF"/>
                </w:rPr>
                <w:t>N 26н</w:t>
              </w:r>
            </w:hyperlink>
            <w:r>
              <w:rPr>
                <w:color w:val="392C69"/>
              </w:rPr>
              <w:t>,</w:t>
            </w:r>
          </w:p>
          <w:p w:rsidR="00400B5F" w:rsidRDefault="00400B5F">
            <w:pPr>
              <w:pStyle w:val="ConsPlusNormal"/>
              <w:jc w:val="center"/>
            </w:pPr>
            <w:r>
              <w:rPr>
                <w:color w:val="392C69"/>
              </w:rPr>
              <w:t xml:space="preserve">от 24.11.2021 </w:t>
            </w:r>
            <w:hyperlink r:id="rId8">
              <w:r>
                <w:rPr>
                  <w:color w:val="0000FF"/>
                </w:rPr>
                <w:t>N 37н</w:t>
              </w:r>
            </w:hyperlink>
            <w:r>
              <w:rPr>
                <w:color w:val="392C69"/>
              </w:rPr>
              <w:t xml:space="preserve">, от 31.10.2023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0B5F" w:rsidRDefault="00400B5F">
            <w:pPr>
              <w:pStyle w:val="ConsPlusNormal"/>
            </w:pPr>
          </w:p>
        </w:tc>
      </w:tr>
    </w:tbl>
    <w:p w:rsidR="00400B5F" w:rsidRDefault="00400B5F">
      <w:pPr>
        <w:pStyle w:val="ConsPlusNormal"/>
        <w:jc w:val="both"/>
      </w:pPr>
    </w:p>
    <w:p w:rsidR="00400B5F" w:rsidRDefault="00400B5F">
      <w:pPr>
        <w:pStyle w:val="ConsPlusNormal"/>
        <w:ind w:firstLine="540"/>
        <w:jc w:val="both"/>
      </w:pPr>
      <w:r>
        <w:t xml:space="preserve">В соответствии с федеральными законами от 27 июля 2004 г. </w:t>
      </w:r>
      <w:hyperlink r:id="rId10">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1">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приказываю:</w:t>
      </w:r>
    </w:p>
    <w:p w:rsidR="00400B5F" w:rsidRDefault="00400B5F">
      <w:pPr>
        <w:pStyle w:val="ConsPlusNormal"/>
        <w:spacing w:before="220"/>
        <w:ind w:firstLine="540"/>
        <w:jc w:val="both"/>
      </w:pPr>
      <w:r>
        <w:t xml:space="preserve">1. Утвердить прилагаемое </w:t>
      </w:r>
      <w:hyperlink w:anchor="P44">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400B5F" w:rsidRDefault="00400B5F">
      <w:pPr>
        <w:pStyle w:val="ConsPlusNormal"/>
        <w:spacing w:before="220"/>
        <w:ind w:firstLine="540"/>
        <w:jc w:val="both"/>
      </w:pPr>
      <w:r>
        <w:t xml:space="preserve">2. Признать утратившим силу </w:t>
      </w:r>
      <w:hyperlink r:id="rId12">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организаций, созданных для выполнения задач, поставленных перед Федеральным казначейством, и урегулированию конфликта интересов" </w:t>
      </w:r>
      <w:r>
        <w:lastRenderedPageBreak/>
        <w:t>(зарегистрирован в Министерстве юстиции Российской Федерации 5 мая 2014 г., регистрационный номер 32179; Российская газета, 2014, 19 мая).</w:t>
      </w:r>
    </w:p>
    <w:p w:rsidR="00400B5F" w:rsidRDefault="00400B5F">
      <w:pPr>
        <w:pStyle w:val="ConsPlusNormal"/>
        <w:jc w:val="both"/>
      </w:pPr>
    </w:p>
    <w:p w:rsidR="00400B5F" w:rsidRDefault="00400B5F">
      <w:pPr>
        <w:pStyle w:val="ConsPlusNormal"/>
        <w:jc w:val="right"/>
      </w:pPr>
      <w:r>
        <w:t>Руководитель</w:t>
      </w:r>
    </w:p>
    <w:p w:rsidR="00400B5F" w:rsidRDefault="00400B5F">
      <w:pPr>
        <w:pStyle w:val="ConsPlusNormal"/>
        <w:jc w:val="right"/>
      </w:pPr>
      <w:r>
        <w:t>Р.Е.АРТЮХИН</w:t>
      </w:r>
    </w:p>
    <w:p w:rsidR="00400B5F" w:rsidRDefault="00400B5F">
      <w:pPr>
        <w:pStyle w:val="ConsPlusNormal"/>
        <w:jc w:val="both"/>
      </w:pPr>
    </w:p>
    <w:p w:rsidR="00400B5F" w:rsidRDefault="00400B5F">
      <w:pPr>
        <w:pStyle w:val="ConsPlusNormal"/>
        <w:jc w:val="right"/>
      </w:pPr>
      <w:r>
        <w:t>Согласовано</w:t>
      </w:r>
    </w:p>
    <w:p w:rsidR="00400B5F" w:rsidRDefault="00400B5F">
      <w:pPr>
        <w:pStyle w:val="ConsPlusNormal"/>
        <w:jc w:val="right"/>
      </w:pPr>
      <w:r>
        <w:t>Министр финансов</w:t>
      </w:r>
    </w:p>
    <w:p w:rsidR="00400B5F" w:rsidRDefault="00400B5F">
      <w:pPr>
        <w:pStyle w:val="ConsPlusNormal"/>
        <w:jc w:val="right"/>
      </w:pPr>
      <w:r>
        <w:t>Российской Федерации</w:t>
      </w:r>
    </w:p>
    <w:p w:rsidR="00400B5F" w:rsidRDefault="00400B5F">
      <w:pPr>
        <w:pStyle w:val="ConsPlusNormal"/>
        <w:jc w:val="right"/>
      </w:pPr>
      <w:r>
        <w:t>А.Г.СИЛУАНОВ</w:t>
      </w:r>
    </w:p>
    <w:p w:rsidR="00400B5F" w:rsidRDefault="00400B5F">
      <w:pPr>
        <w:pStyle w:val="ConsPlusNormal"/>
        <w:jc w:val="right"/>
      </w:pPr>
      <w:r>
        <w:t>27.02.2015</w:t>
      </w:r>
    </w:p>
    <w:p w:rsidR="00400B5F" w:rsidRDefault="00400B5F">
      <w:pPr>
        <w:pStyle w:val="ConsPlusNormal"/>
        <w:jc w:val="both"/>
      </w:pPr>
    </w:p>
    <w:p w:rsidR="00400B5F" w:rsidRDefault="00400B5F">
      <w:pPr>
        <w:pStyle w:val="ConsPlusNormal"/>
        <w:jc w:val="both"/>
      </w:pPr>
    </w:p>
    <w:p w:rsidR="00400B5F" w:rsidRDefault="00400B5F">
      <w:pPr>
        <w:pStyle w:val="ConsPlusNormal"/>
        <w:jc w:val="both"/>
      </w:pPr>
    </w:p>
    <w:p w:rsidR="00400B5F" w:rsidRDefault="00400B5F">
      <w:pPr>
        <w:pStyle w:val="ConsPlusNormal"/>
        <w:jc w:val="both"/>
      </w:pPr>
    </w:p>
    <w:p w:rsidR="00400B5F" w:rsidRDefault="00400B5F">
      <w:pPr>
        <w:pStyle w:val="ConsPlusNormal"/>
        <w:jc w:val="both"/>
      </w:pPr>
    </w:p>
    <w:p w:rsidR="00400B5F" w:rsidRDefault="00400B5F">
      <w:pPr>
        <w:pStyle w:val="ConsPlusNormal"/>
        <w:jc w:val="right"/>
        <w:outlineLvl w:val="0"/>
      </w:pPr>
      <w:r>
        <w:t>Утверждено</w:t>
      </w:r>
    </w:p>
    <w:p w:rsidR="00400B5F" w:rsidRDefault="00400B5F">
      <w:pPr>
        <w:pStyle w:val="ConsPlusNormal"/>
        <w:jc w:val="right"/>
      </w:pPr>
      <w:r>
        <w:t>приказом Федерального казначейства</w:t>
      </w:r>
    </w:p>
    <w:p w:rsidR="00400B5F" w:rsidRDefault="00400B5F">
      <w:pPr>
        <w:pStyle w:val="ConsPlusNormal"/>
        <w:jc w:val="right"/>
      </w:pPr>
      <w:r>
        <w:t>от 6 марта 2015 г. N 6н</w:t>
      </w:r>
    </w:p>
    <w:p w:rsidR="00400B5F" w:rsidRDefault="00400B5F">
      <w:pPr>
        <w:pStyle w:val="ConsPlusNormal"/>
        <w:jc w:val="both"/>
      </w:pPr>
    </w:p>
    <w:p w:rsidR="00400B5F" w:rsidRDefault="00400B5F">
      <w:pPr>
        <w:pStyle w:val="ConsPlusTitle"/>
        <w:jc w:val="center"/>
      </w:pPr>
      <w:bookmarkStart w:id="0" w:name="P44"/>
      <w:bookmarkEnd w:id="0"/>
      <w:r>
        <w:t>ПОЛОЖЕНИЕ</w:t>
      </w:r>
    </w:p>
    <w:p w:rsidR="00400B5F" w:rsidRDefault="00400B5F">
      <w:pPr>
        <w:pStyle w:val="ConsPlusTitle"/>
        <w:jc w:val="center"/>
      </w:pPr>
      <w:r>
        <w:t>О КОМИССИИ ПО СОБЛЮДЕНИЮ ТРЕБОВАНИЙ К СЛУЖЕБНОМУ</w:t>
      </w:r>
    </w:p>
    <w:p w:rsidR="00400B5F" w:rsidRDefault="00400B5F">
      <w:pPr>
        <w:pStyle w:val="ConsPlusTitle"/>
        <w:jc w:val="center"/>
      </w:pPr>
      <w:r>
        <w:t>ПОВЕДЕНИЮ ФЕДЕРАЛЬНЫХ ГОСУДАРСТВЕННЫХ ГРАЖДАНСКИХ</w:t>
      </w:r>
    </w:p>
    <w:p w:rsidR="00400B5F" w:rsidRDefault="00400B5F">
      <w:pPr>
        <w:pStyle w:val="ConsPlusTitle"/>
        <w:jc w:val="center"/>
      </w:pPr>
      <w:r>
        <w:t>СЛУЖАЩИХ ЦЕНТРАЛЬНОГО АППАРАТА ФЕДЕРАЛЬНОГО КАЗНАЧЕЙСТВА,</w:t>
      </w:r>
    </w:p>
    <w:p w:rsidR="00400B5F" w:rsidRDefault="00400B5F">
      <w:pPr>
        <w:pStyle w:val="ConsPlusTitle"/>
        <w:jc w:val="center"/>
      </w:pPr>
      <w:r>
        <w:t>РУКОВОДИТЕЛЕЙ И ЗАМЕСТИТЕЛЕЙ РУКОВОДИТЕЛЕЙ ТЕРРИТОРИАЛЬНЫХ</w:t>
      </w:r>
    </w:p>
    <w:p w:rsidR="00400B5F" w:rsidRDefault="00400B5F">
      <w:pPr>
        <w:pStyle w:val="ConsPlusTitle"/>
        <w:jc w:val="center"/>
      </w:pPr>
      <w:r>
        <w:t>ОРГАНОВ ФЕДЕРАЛЬНОГО КАЗНАЧЕЙСТВА, РАБОТНИКОВ ФЕДЕРАЛЬНОГО</w:t>
      </w:r>
    </w:p>
    <w:p w:rsidR="00400B5F" w:rsidRDefault="00400B5F">
      <w:pPr>
        <w:pStyle w:val="ConsPlusTitle"/>
        <w:jc w:val="center"/>
      </w:pPr>
      <w:r>
        <w:t>КАЗЕННОГО УЧРЕЖДЕНИЯ "ЦЕНТР ПО ОБЕСПЕЧЕНИЮ ДЕЯТЕЛЬНОСТИ</w:t>
      </w:r>
    </w:p>
    <w:p w:rsidR="00400B5F" w:rsidRDefault="00400B5F">
      <w:pPr>
        <w:pStyle w:val="ConsPlusTitle"/>
        <w:jc w:val="center"/>
      </w:pPr>
      <w:r>
        <w:t>КАЗНАЧЕЙСТВА РОССИИ" И УРЕГУЛИРОВАНИЮ КОНФЛИКТА ИНТЕРЕСОВ</w:t>
      </w:r>
    </w:p>
    <w:p w:rsidR="00400B5F" w:rsidRDefault="00400B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0B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0B5F" w:rsidRDefault="00400B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0B5F" w:rsidRDefault="00400B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0B5F" w:rsidRDefault="00400B5F">
            <w:pPr>
              <w:pStyle w:val="ConsPlusNormal"/>
              <w:jc w:val="center"/>
            </w:pPr>
            <w:r>
              <w:rPr>
                <w:color w:val="392C69"/>
              </w:rPr>
              <w:t xml:space="preserve">(в ред. Приказов Казначейства России от 07.11.2016 </w:t>
            </w:r>
            <w:hyperlink r:id="rId13">
              <w:r>
                <w:rPr>
                  <w:color w:val="0000FF"/>
                </w:rPr>
                <w:t>N 23н</w:t>
              </w:r>
            </w:hyperlink>
            <w:r>
              <w:rPr>
                <w:color w:val="392C69"/>
              </w:rPr>
              <w:t>,</w:t>
            </w:r>
          </w:p>
          <w:p w:rsidR="00400B5F" w:rsidRDefault="00400B5F">
            <w:pPr>
              <w:pStyle w:val="ConsPlusNormal"/>
              <w:jc w:val="center"/>
            </w:pPr>
            <w:r>
              <w:rPr>
                <w:color w:val="392C69"/>
              </w:rPr>
              <w:t xml:space="preserve">от 18.12.2017 </w:t>
            </w:r>
            <w:hyperlink r:id="rId14">
              <w:r>
                <w:rPr>
                  <w:color w:val="0000FF"/>
                </w:rPr>
                <w:t>N 33н</w:t>
              </w:r>
            </w:hyperlink>
            <w:r>
              <w:rPr>
                <w:color w:val="392C69"/>
              </w:rPr>
              <w:t xml:space="preserve">, от 14.08.2018 </w:t>
            </w:r>
            <w:hyperlink r:id="rId15">
              <w:r>
                <w:rPr>
                  <w:color w:val="0000FF"/>
                </w:rPr>
                <w:t>N 26н</w:t>
              </w:r>
            </w:hyperlink>
            <w:r>
              <w:rPr>
                <w:color w:val="392C69"/>
              </w:rPr>
              <w:t>,</w:t>
            </w:r>
          </w:p>
          <w:p w:rsidR="00400B5F" w:rsidRDefault="00400B5F">
            <w:pPr>
              <w:pStyle w:val="ConsPlusNormal"/>
              <w:jc w:val="center"/>
            </w:pPr>
            <w:r>
              <w:rPr>
                <w:color w:val="392C69"/>
              </w:rPr>
              <w:t xml:space="preserve">от 24.11.2021 </w:t>
            </w:r>
            <w:hyperlink r:id="rId16">
              <w:r>
                <w:rPr>
                  <w:color w:val="0000FF"/>
                </w:rPr>
                <w:t>N 37н</w:t>
              </w:r>
            </w:hyperlink>
            <w:r>
              <w:rPr>
                <w:color w:val="392C69"/>
              </w:rPr>
              <w:t xml:space="preserve">, от 31.10.2023 </w:t>
            </w:r>
            <w:hyperlink r:id="rId1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0B5F" w:rsidRDefault="00400B5F">
            <w:pPr>
              <w:pStyle w:val="ConsPlusNormal"/>
            </w:pPr>
          </w:p>
        </w:tc>
      </w:tr>
    </w:tbl>
    <w:p w:rsidR="00400B5F" w:rsidRDefault="00400B5F">
      <w:pPr>
        <w:pStyle w:val="ConsPlusNormal"/>
        <w:jc w:val="both"/>
      </w:pPr>
    </w:p>
    <w:p w:rsidR="00400B5F" w:rsidRDefault="00400B5F">
      <w:pPr>
        <w:pStyle w:val="ConsPlusNormal"/>
        <w:jc w:val="center"/>
        <w:outlineLvl w:val="1"/>
      </w:pPr>
      <w:r>
        <w:t>I. Общие положения</w:t>
      </w:r>
    </w:p>
    <w:p w:rsidR="00400B5F" w:rsidRDefault="00400B5F">
      <w:pPr>
        <w:pStyle w:val="ConsPlusNormal"/>
        <w:jc w:val="both"/>
      </w:pPr>
    </w:p>
    <w:p w:rsidR="00400B5F" w:rsidRDefault="00400B5F">
      <w:pPr>
        <w:pStyle w:val="ConsPlusNormal"/>
        <w:ind w:firstLine="540"/>
        <w:jc w:val="both"/>
      </w:pPr>
      <w:r>
        <w:t xml:space="preserve">1.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18">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9">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r>
        <w:lastRenderedPageBreak/>
        <w:t>(Собрание законодательства Российской Федерации, 2010, N 27, ст. 3446; 2012, N 12, ст. 1391; 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
    <w:p w:rsidR="00400B5F" w:rsidRDefault="00400B5F">
      <w:pPr>
        <w:pStyle w:val="ConsPlusNormal"/>
        <w:spacing w:before="220"/>
        <w:ind w:firstLine="540"/>
        <w:jc w:val="both"/>
      </w:pPr>
      <w:r>
        <w:t xml:space="preserve">2. Комиссия в своей деятельности руководствуется </w:t>
      </w:r>
      <w:hyperlink r:id="rId20">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400B5F" w:rsidRDefault="00400B5F">
      <w:pPr>
        <w:pStyle w:val="ConsPlusNormal"/>
        <w:spacing w:before="220"/>
        <w:ind w:firstLine="540"/>
        <w:jc w:val="both"/>
      </w:pPr>
      <w:r>
        <w:t>3. Основной задачей Комиссии является содействие Федеральному казначейству:</w:t>
      </w:r>
    </w:p>
    <w:p w:rsidR="00400B5F" w:rsidRDefault="00400B5F">
      <w:pPr>
        <w:pStyle w:val="ConsPlusNormal"/>
        <w:spacing w:before="220"/>
        <w:ind w:firstLine="540"/>
        <w:jc w:val="both"/>
      </w:pPr>
      <w:bookmarkStart w:id="1" w:name="P61"/>
      <w:bookmarkEnd w:id="1"/>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21">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5 сентября 2016 г. N 13н (зарегистрирован в Министерстве юстиции Российской Федерации 23 сентября 2016 г., регистрационный номер 43780) (далее - работники),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22">
        <w:r>
          <w:rPr>
            <w:color w:val="0000FF"/>
          </w:rPr>
          <w:t>законом</w:t>
        </w:r>
      </w:hyperlink>
      <w:r>
        <w:t xml:space="preserve"> от 25 декабря 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400B5F" w:rsidRDefault="00400B5F">
      <w:pPr>
        <w:pStyle w:val="ConsPlusNormal"/>
        <w:jc w:val="both"/>
      </w:pPr>
      <w:r>
        <w:t xml:space="preserve">(в ред. </w:t>
      </w:r>
      <w:hyperlink r:id="rId23">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r>
        <w:t>б) в осуществлении мер по предупреждению коррупции в Федеральном казначействе и учреждении.</w:t>
      </w:r>
    </w:p>
    <w:p w:rsidR="00400B5F" w:rsidRDefault="00400B5F">
      <w:pPr>
        <w:pStyle w:val="ConsPlusNormal"/>
        <w:spacing w:before="22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1">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400B5F" w:rsidRDefault="00400B5F">
      <w:pPr>
        <w:pStyle w:val="ConsPlusNormal"/>
        <w:jc w:val="both"/>
      </w:pPr>
      <w:r>
        <w:t xml:space="preserve">(в ред. </w:t>
      </w:r>
      <w:hyperlink r:id="rId24">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400B5F" w:rsidRDefault="00400B5F">
      <w:pPr>
        <w:pStyle w:val="ConsPlusNormal"/>
        <w:jc w:val="both"/>
      </w:pPr>
    </w:p>
    <w:p w:rsidR="00400B5F" w:rsidRDefault="00400B5F">
      <w:pPr>
        <w:pStyle w:val="ConsPlusNormal"/>
        <w:jc w:val="center"/>
        <w:outlineLvl w:val="1"/>
      </w:pPr>
      <w:r>
        <w:t>II. Состав Комиссии</w:t>
      </w:r>
    </w:p>
    <w:p w:rsidR="00400B5F" w:rsidRDefault="00400B5F">
      <w:pPr>
        <w:pStyle w:val="ConsPlusNormal"/>
        <w:jc w:val="both"/>
      </w:pPr>
    </w:p>
    <w:p w:rsidR="00400B5F" w:rsidRDefault="00400B5F">
      <w:pPr>
        <w:pStyle w:val="ConsPlusNormal"/>
        <w:ind w:firstLine="540"/>
        <w:jc w:val="both"/>
      </w:pPr>
      <w:r>
        <w:t>6. Состав Комиссии утверждается приказом Федерального казначейства.</w:t>
      </w:r>
    </w:p>
    <w:p w:rsidR="00400B5F" w:rsidRDefault="00400B5F">
      <w:pPr>
        <w:pStyle w:val="ConsPlusNormal"/>
        <w:spacing w:before="220"/>
        <w:ind w:firstLine="540"/>
        <w:jc w:val="both"/>
      </w:pPr>
      <w:r>
        <w:t xml:space="preserve">7. В состав Комиссии входят председатель Комиссии, его заместитель, назначаемые 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w:t>
      </w:r>
      <w:r>
        <w:lastRenderedPageBreak/>
        <w:t>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400B5F" w:rsidRDefault="00400B5F">
      <w:pPr>
        <w:pStyle w:val="ConsPlusNormal"/>
        <w:spacing w:before="220"/>
        <w:ind w:firstLine="540"/>
        <w:jc w:val="both"/>
      </w:pPr>
      <w:r>
        <w:t>8. В состав Комиссии входят:</w:t>
      </w:r>
    </w:p>
    <w:p w:rsidR="00400B5F" w:rsidRDefault="00400B5F">
      <w:pPr>
        <w:pStyle w:val="ConsPlusNormal"/>
        <w:spacing w:before="220"/>
        <w:ind w:firstLine="540"/>
        <w:jc w:val="both"/>
      </w:pPr>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400B5F" w:rsidRDefault="00400B5F">
      <w:pPr>
        <w:pStyle w:val="ConsPlusNormal"/>
        <w:jc w:val="both"/>
      </w:pPr>
      <w:r>
        <w:t>(</w:t>
      </w:r>
      <w:proofErr w:type="spellStart"/>
      <w:r>
        <w:t>пп</w:t>
      </w:r>
      <w:proofErr w:type="spellEnd"/>
      <w:r>
        <w:t xml:space="preserve">. "а" в ред. </w:t>
      </w:r>
      <w:hyperlink r:id="rId25">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bookmarkStart w:id="2" w:name="P75"/>
      <w:bookmarkEnd w:id="2"/>
      <w:r>
        <w:t>б) представитель подразделения по вопросам противодействия коррупции Аппарата Правительства Российской Федерации;</w:t>
      </w:r>
    </w:p>
    <w:p w:rsidR="00400B5F" w:rsidRDefault="00400B5F">
      <w:pPr>
        <w:pStyle w:val="ConsPlusNormal"/>
        <w:spacing w:before="220"/>
        <w:ind w:firstLine="540"/>
        <w:jc w:val="both"/>
      </w:pPr>
      <w:bookmarkStart w:id="3" w:name="P76"/>
      <w:bookmarkEnd w:id="3"/>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400B5F" w:rsidRDefault="00400B5F">
      <w:pPr>
        <w:pStyle w:val="ConsPlusNormal"/>
        <w:spacing w:before="220"/>
        <w:ind w:firstLine="540"/>
        <w:jc w:val="both"/>
      </w:pPr>
      <w:bookmarkStart w:id="4" w:name="P77"/>
      <w:bookmarkEnd w:id="4"/>
      <w:r>
        <w:t>9. Руководитель Федерального казначейства может принять решение о включении в состав Комиссии:</w:t>
      </w:r>
    </w:p>
    <w:p w:rsidR="00400B5F" w:rsidRDefault="00400B5F">
      <w:pPr>
        <w:pStyle w:val="ConsPlusNormal"/>
        <w:spacing w:before="220"/>
        <w:ind w:firstLine="540"/>
        <w:jc w:val="both"/>
      </w:pPr>
      <w:r>
        <w:t>а) представителя Общественного совета, образованного при Федеральном казначействе;</w:t>
      </w:r>
    </w:p>
    <w:p w:rsidR="00400B5F" w:rsidRDefault="00400B5F">
      <w:pPr>
        <w:pStyle w:val="ConsPlusNormal"/>
        <w:spacing w:before="220"/>
        <w:ind w:firstLine="540"/>
        <w:jc w:val="both"/>
      </w:pPr>
      <w:r>
        <w:t>б) представителя Общероссийского профессионального союза казначеев России;</w:t>
      </w:r>
    </w:p>
    <w:p w:rsidR="00400B5F" w:rsidRDefault="00400B5F">
      <w:pPr>
        <w:pStyle w:val="ConsPlusNormal"/>
        <w:spacing w:before="220"/>
        <w:ind w:firstLine="540"/>
        <w:jc w:val="both"/>
      </w:pPr>
      <w:r>
        <w:t>в) представителя общественной организации ветеранов (при наличии).</w:t>
      </w:r>
    </w:p>
    <w:p w:rsidR="00400B5F" w:rsidRDefault="00400B5F">
      <w:pPr>
        <w:pStyle w:val="ConsPlusNormal"/>
        <w:jc w:val="both"/>
      </w:pPr>
      <w:r>
        <w:t>(</w:t>
      </w:r>
      <w:proofErr w:type="spellStart"/>
      <w:r>
        <w:t>пп</w:t>
      </w:r>
      <w:proofErr w:type="spellEnd"/>
      <w:r>
        <w:t xml:space="preserve">. "в" введен </w:t>
      </w:r>
      <w:hyperlink r:id="rId26">
        <w:r>
          <w:rPr>
            <w:color w:val="0000FF"/>
          </w:rPr>
          <w:t>Приказом</w:t>
        </w:r>
      </w:hyperlink>
      <w:r>
        <w:t xml:space="preserve"> Казначейства России от 24.11.2021 N 37н)</w:t>
      </w:r>
    </w:p>
    <w:p w:rsidR="00400B5F" w:rsidRDefault="00400B5F">
      <w:pPr>
        <w:pStyle w:val="ConsPlusNormal"/>
        <w:spacing w:before="220"/>
        <w:ind w:firstLine="540"/>
        <w:jc w:val="both"/>
      </w:pPr>
      <w:r>
        <w:t xml:space="preserve">10. Лица, указанные в </w:t>
      </w:r>
      <w:hyperlink w:anchor="P75">
        <w:r>
          <w:rPr>
            <w:color w:val="0000FF"/>
          </w:rPr>
          <w:t>подпунктах "б"</w:t>
        </w:r>
      </w:hyperlink>
      <w:r>
        <w:t xml:space="preserve">, </w:t>
      </w:r>
      <w:hyperlink w:anchor="P76">
        <w:r>
          <w:rPr>
            <w:color w:val="0000FF"/>
          </w:rPr>
          <w:t>"в" пункта 8</w:t>
        </w:r>
      </w:hyperlink>
      <w:r>
        <w:t xml:space="preserve"> и в </w:t>
      </w:r>
      <w:hyperlink w:anchor="P77">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 казначействе, на основании запроса руководителя Федерального казначейства. Согласование осуществляется в 10-дневный срок со дня получения запроса.</w:t>
      </w:r>
    </w:p>
    <w:p w:rsidR="00400B5F" w:rsidRDefault="00400B5F">
      <w:pPr>
        <w:pStyle w:val="ConsPlusNormal"/>
        <w:spacing w:before="22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400B5F" w:rsidRDefault="00400B5F">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400B5F" w:rsidRDefault="00400B5F">
      <w:pPr>
        <w:pStyle w:val="ConsPlusNormal"/>
        <w:spacing w:before="220"/>
        <w:ind w:firstLine="540"/>
        <w:jc w:val="both"/>
      </w:pPr>
      <w:r>
        <w:t>13. В заседаниях Комиссии с правом совещательного голоса участвуют:</w:t>
      </w:r>
    </w:p>
    <w:p w:rsidR="00400B5F" w:rsidRDefault="00400B5F">
      <w:pPr>
        <w:pStyle w:val="ConsPlusNormal"/>
        <w:spacing w:before="220"/>
        <w:ind w:firstLine="540"/>
        <w:jc w:val="both"/>
      </w:pPr>
      <w:r>
        <w:t xml:space="preserve">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w:t>
      </w:r>
      <w:r>
        <w:lastRenderedPageBreak/>
        <w:t>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400B5F" w:rsidRDefault="00400B5F">
      <w:pPr>
        <w:pStyle w:val="ConsPlusNormal"/>
        <w:spacing w:before="22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400B5F" w:rsidRDefault="00400B5F">
      <w:pPr>
        <w:pStyle w:val="ConsPlusNormal"/>
        <w:spacing w:before="220"/>
        <w:ind w:firstLine="540"/>
        <w:jc w:val="both"/>
      </w:pPr>
      <w:bookmarkStart w:id="5" w:name="P88"/>
      <w:bookmarkEnd w:id="5"/>
      <w:r>
        <w:t>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 члена Комиссии.</w:t>
      </w:r>
    </w:p>
    <w:p w:rsidR="00400B5F" w:rsidRDefault="00400B5F">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400B5F" w:rsidRDefault="00400B5F">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400B5F" w:rsidRDefault="00400B5F">
      <w:pPr>
        <w:pStyle w:val="ConsPlusNormal"/>
        <w:jc w:val="both"/>
      </w:pPr>
    </w:p>
    <w:p w:rsidR="00400B5F" w:rsidRDefault="00400B5F">
      <w:pPr>
        <w:pStyle w:val="ConsPlusNormal"/>
        <w:jc w:val="center"/>
        <w:outlineLvl w:val="1"/>
      </w:pPr>
      <w:r>
        <w:t>III. Порядок работы Комиссии</w:t>
      </w:r>
    </w:p>
    <w:p w:rsidR="00400B5F" w:rsidRDefault="00400B5F">
      <w:pPr>
        <w:pStyle w:val="ConsPlusNormal"/>
        <w:jc w:val="both"/>
      </w:pPr>
    </w:p>
    <w:p w:rsidR="00400B5F" w:rsidRDefault="00400B5F">
      <w:pPr>
        <w:pStyle w:val="ConsPlusNormal"/>
        <w:ind w:firstLine="540"/>
        <w:jc w:val="both"/>
      </w:pPr>
      <w:bookmarkStart w:id="6" w:name="P94"/>
      <w:bookmarkEnd w:id="6"/>
      <w:r>
        <w:t>16. Основаниями для проведения заседания Комиссии являются:</w:t>
      </w:r>
    </w:p>
    <w:p w:rsidR="00400B5F" w:rsidRDefault="00400B5F">
      <w:pPr>
        <w:pStyle w:val="ConsPlusNormal"/>
        <w:spacing w:before="220"/>
        <w:ind w:firstLine="540"/>
        <w:jc w:val="both"/>
      </w:pPr>
      <w:bookmarkStart w:id="7" w:name="P95"/>
      <w:bookmarkEnd w:id="7"/>
      <w:r>
        <w:t xml:space="preserve">а) представление руководителем Федерального казначейства в соответствии с </w:t>
      </w:r>
      <w:hyperlink r:id="rId27">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 2010, N 3, ст. 274; N 27, ст. 3446; N 30, ст. 4070; 2012, N 12, ст. 1391; 2013, N 14, ст. 1670; N 49, ст. 6399; 2014, N 15, ст. 1729; N 26, ст. 3518) (далее - Положение о проверке), материалов проверки, свидетельствующих:</w:t>
      </w:r>
    </w:p>
    <w:p w:rsidR="00400B5F" w:rsidRDefault="00400B5F">
      <w:pPr>
        <w:pStyle w:val="ConsPlusNormal"/>
        <w:spacing w:before="220"/>
        <w:ind w:firstLine="540"/>
        <w:jc w:val="both"/>
      </w:pPr>
      <w:bookmarkStart w:id="8" w:name="P96"/>
      <w:bookmarkEnd w:id="8"/>
      <w:r>
        <w:t xml:space="preserve">о представлении гражданским служащим (работником учреждения) недостоверных или неполных сведений, предусмотренных </w:t>
      </w:r>
      <w:hyperlink r:id="rId28">
        <w:r>
          <w:rPr>
            <w:color w:val="0000FF"/>
          </w:rPr>
          <w:t>подпунктом "а" пункта 1</w:t>
        </w:r>
      </w:hyperlink>
      <w:r>
        <w:t xml:space="preserve"> Положения о проверке;</w:t>
      </w:r>
    </w:p>
    <w:p w:rsidR="00400B5F" w:rsidRDefault="00400B5F">
      <w:pPr>
        <w:pStyle w:val="ConsPlusNormal"/>
        <w:spacing w:before="220"/>
        <w:ind w:firstLine="540"/>
        <w:jc w:val="both"/>
      </w:pPr>
      <w:bookmarkStart w:id="9" w:name="P97"/>
      <w:bookmarkEnd w:id="9"/>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400B5F" w:rsidRDefault="00400B5F">
      <w:pPr>
        <w:pStyle w:val="ConsPlusNormal"/>
        <w:spacing w:before="220"/>
        <w:ind w:firstLine="540"/>
        <w:jc w:val="both"/>
      </w:pPr>
      <w:bookmarkStart w:id="10" w:name="P98"/>
      <w:bookmarkEnd w:id="10"/>
      <w:r>
        <w:t>б) поступившее в Отдел по профилактике коррупционных и иных правонарушений Управления внутреннего контроля и аудита Федерального казначейства:</w:t>
      </w:r>
    </w:p>
    <w:p w:rsidR="00400B5F" w:rsidRDefault="00400B5F">
      <w:pPr>
        <w:pStyle w:val="ConsPlusNormal"/>
        <w:jc w:val="both"/>
      </w:pPr>
      <w:r>
        <w:lastRenderedPageBreak/>
        <w:t xml:space="preserve">(в ред. </w:t>
      </w:r>
      <w:hyperlink r:id="rId29">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bookmarkStart w:id="11" w:name="P100"/>
      <w:bookmarkEnd w:id="11"/>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30">
        <w:r>
          <w:rPr>
            <w:color w:val="0000FF"/>
          </w:rPr>
          <w:t>пункты 1</w:t>
        </w:r>
      </w:hyperlink>
      <w:r>
        <w:t xml:space="preserve">, </w:t>
      </w:r>
      <w:hyperlink r:id="rId31">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и в </w:t>
      </w:r>
      <w:hyperlink r:id="rId32">
        <w:r>
          <w:rPr>
            <w:color w:val="0000FF"/>
          </w:rPr>
          <w:t>Перечень</w:t>
        </w:r>
      </w:hyperlink>
      <w:r>
        <w:t xml:space="preserve">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14 декабря 2016 г. N 31н (зарегистрирован в Министерстве юстиции Российской Федерации 12 января 2017 г., регистрационный номер 45179),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(далее - обращение гражданина);</w:t>
      </w:r>
    </w:p>
    <w:p w:rsidR="00400B5F" w:rsidRDefault="00400B5F">
      <w:pPr>
        <w:pStyle w:val="ConsPlusNormal"/>
        <w:jc w:val="both"/>
      </w:pPr>
      <w:r>
        <w:t xml:space="preserve">(в ред. </w:t>
      </w:r>
      <w:hyperlink r:id="rId33">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bookmarkStart w:id="12" w:name="P102"/>
      <w:bookmarkEnd w:id="12"/>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00B5F" w:rsidRDefault="00400B5F">
      <w:pPr>
        <w:pStyle w:val="ConsPlusNormal"/>
        <w:spacing w:before="220"/>
        <w:ind w:firstLine="540"/>
        <w:jc w:val="both"/>
      </w:pPr>
      <w:bookmarkStart w:id="13" w:name="P103"/>
      <w:bookmarkEnd w:id="13"/>
      <w:r>
        <w:t xml:space="preserve">заявление гражданского служащего (работника учреждения) о невозможности выполнить требования Федерального </w:t>
      </w:r>
      <w:hyperlink r:id="rId34">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400B5F" w:rsidRDefault="00400B5F">
      <w:pPr>
        <w:pStyle w:val="ConsPlusNormal"/>
        <w:jc w:val="both"/>
      </w:pPr>
      <w:r>
        <w:t xml:space="preserve">(абзац введен </w:t>
      </w:r>
      <w:hyperlink r:id="rId35">
        <w:r>
          <w:rPr>
            <w:color w:val="0000FF"/>
          </w:rPr>
          <w:t>Приказом</w:t>
        </w:r>
      </w:hyperlink>
      <w:r>
        <w:t xml:space="preserve"> Казначейства России от 07.11.2016 N 23н)</w:t>
      </w:r>
    </w:p>
    <w:p w:rsidR="00400B5F" w:rsidRDefault="00400B5F">
      <w:pPr>
        <w:pStyle w:val="ConsPlusNormal"/>
        <w:spacing w:before="220"/>
        <w:ind w:firstLine="540"/>
        <w:jc w:val="both"/>
      </w:pPr>
      <w:bookmarkStart w:id="14" w:name="P105"/>
      <w:bookmarkEnd w:id="14"/>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00B5F" w:rsidRDefault="00400B5F">
      <w:pPr>
        <w:pStyle w:val="ConsPlusNormal"/>
        <w:jc w:val="both"/>
      </w:pPr>
      <w:r>
        <w:t xml:space="preserve">(абзац введен </w:t>
      </w:r>
      <w:hyperlink r:id="rId36">
        <w:r>
          <w:rPr>
            <w:color w:val="0000FF"/>
          </w:rPr>
          <w:t>Приказом</w:t>
        </w:r>
      </w:hyperlink>
      <w:r>
        <w:t xml:space="preserve"> Казначейства России от 07.11.2016 N 23н)</w:t>
      </w:r>
    </w:p>
    <w:p w:rsidR="00400B5F" w:rsidRDefault="00400B5F">
      <w:pPr>
        <w:pStyle w:val="ConsPlusNormal"/>
        <w:spacing w:before="220"/>
        <w:ind w:firstLine="540"/>
        <w:jc w:val="both"/>
      </w:pPr>
      <w:bookmarkStart w:id="15" w:name="P107"/>
      <w:bookmarkEnd w:id="15"/>
      <w:r>
        <w:t xml:space="preserve">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предупреждению </w:t>
      </w:r>
      <w:r>
        <w:lastRenderedPageBreak/>
        <w:t>коррупции;</w:t>
      </w:r>
    </w:p>
    <w:p w:rsidR="00400B5F" w:rsidRDefault="00400B5F">
      <w:pPr>
        <w:pStyle w:val="ConsPlusNormal"/>
        <w:spacing w:before="220"/>
        <w:ind w:firstLine="540"/>
        <w:jc w:val="both"/>
      </w:pPr>
      <w:bookmarkStart w:id="16" w:name="P108"/>
      <w:bookmarkEnd w:id="16"/>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37">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w:t>
      </w:r>
    </w:p>
    <w:p w:rsidR="00400B5F" w:rsidRDefault="00400B5F">
      <w:pPr>
        <w:pStyle w:val="ConsPlusNormal"/>
        <w:spacing w:before="220"/>
        <w:ind w:firstLine="540"/>
        <w:jc w:val="both"/>
      </w:pPr>
      <w:bookmarkStart w:id="17" w:name="P109"/>
      <w:bookmarkEnd w:id="17"/>
      <w:r>
        <w:t xml:space="preserve">д) поступившее в соответствии с </w:t>
      </w:r>
      <w:hyperlink r:id="rId38">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39">
        <w:r>
          <w:rPr>
            <w:color w:val="0000FF"/>
          </w:rPr>
          <w:t>статьей 64.1</w:t>
        </w:r>
      </w:hyperlink>
      <w:r>
        <w:t xml:space="preserve"> Трудового кодекса Российской Федерации (Собрание законодательства Российской Федерации, 2002, N 1, ст. 3; 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400B5F" w:rsidRDefault="00400B5F">
      <w:pPr>
        <w:pStyle w:val="ConsPlusNormal"/>
        <w:jc w:val="both"/>
      </w:pPr>
      <w:r>
        <w:t>(</w:t>
      </w:r>
      <w:proofErr w:type="spellStart"/>
      <w:r>
        <w:t>пп</w:t>
      </w:r>
      <w:proofErr w:type="spellEnd"/>
      <w:r>
        <w:t xml:space="preserve">. "д" в ред. </w:t>
      </w:r>
      <w:hyperlink r:id="rId40">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bookmarkStart w:id="18" w:name="P111"/>
      <w:bookmarkEnd w:id="18"/>
      <w:r>
        <w:t xml:space="preserve">17. Обращение, указанное в </w:t>
      </w:r>
      <w:hyperlink w:anchor="P100">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1">
        <w:r>
          <w:rPr>
            <w:color w:val="0000FF"/>
          </w:rPr>
          <w:t>статьи 12</w:t>
        </w:r>
      </w:hyperlink>
      <w:r>
        <w:t xml:space="preserve"> Федерального закона от 25 декабря 2008 г. N 273-ФЗ "О противодействии коррупции".</w:t>
      </w:r>
    </w:p>
    <w:p w:rsidR="00400B5F" w:rsidRDefault="00400B5F">
      <w:pPr>
        <w:pStyle w:val="ConsPlusNormal"/>
        <w:jc w:val="both"/>
      </w:pPr>
      <w:r>
        <w:t xml:space="preserve">(в ред. Приказов Казначейства России от 07.11.2016 </w:t>
      </w:r>
      <w:hyperlink r:id="rId42">
        <w:r>
          <w:rPr>
            <w:color w:val="0000FF"/>
          </w:rPr>
          <w:t>N 23н</w:t>
        </w:r>
      </w:hyperlink>
      <w:r>
        <w:t xml:space="preserve">, от 14.08.2018 </w:t>
      </w:r>
      <w:hyperlink r:id="rId43">
        <w:r>
          <w:rPr>
            <w:color w:val="0000FF"/>
          </w:rPr>
          <w:t>N 26н</w:t>
        </w:r>
      </w:hyperlink>
      <w:r>
        <w:t>)</w:t>
      </w:r>
    </w:p>
    <w:p w:rsidR="00400B5F" w:rsidRDefault="00400B5F">
      <w:pPr>
        <w:pStyle w:val="ConsPlusNormal"/>
        <w:spacing w:before="220"/>
        <w:ind w:firstLine="540"/>
        <w:jc w:val="both"/>
      </w:pPr>
      <w:r>
        <w:t xml:space="preserve">18. Обращение, указанное в </w:t>
      </w:r>
      <w:hyperlink w:anchor="P100">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400B5F" w:rsidRDefault="00400B5F">
      <w:pPr>
        <w:pStyle w:val="ConsPlusNormal"/>
        <w:spacing w:before="220"/>
        <w:ind w:firstLine="540"/>
        <w:jc w:val="both"/>
      </w:pPr>
      <w:bookmarkStart w:id="19" w:name="P114"/>
      <w:bookmarkEnd w:id="19"/>
      <w:r>
        <w:t xml:space="preserve">19. Уведомление, указанное в </w:t>
      </w:r>
      <w:hyperlink w:anchor="P109">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44">
        <w:r>
          <w:rPr>
            <w:color w:val="0000FF"/>
          </w:rPr>
          <w:t>статьи 12</w:t>
        </w:r>
      </w:hyperlink>
      <w:r>
        <w:t xml:space="preserve"> Федерального закона от 25 декабря 2008 г. N 273-ФЗ "О противодействии </w:t>
      </w:r>
      <w:r>
        <w:lastRenderedPageBreak/>
        <w:t>коррупции".</w:t>
      </w:r>
    </w:p>
    <w:p w:rsidR="00400B5F" w:rsidRDefault="00400B5F">
      <w:pPr>
        <w:pStyle w:val="ConsPlusNormal"/>
        <w:jc w:val="both"/>
      </w:pPr>
      <w:r>
        <w:t xml:space="preserve">(в ред. Приказов Казначейства России от 07.11.2016 </w:t>
      </w:r>
      <w:hyperlink r:id="rId45">
        <w:r>
          <w:rPr>
            <w:color w:val="0000FF"/>
          </w:rPr>
          <w:t>N 23н</w:t>
        </w:r>
      </w:hyperlink>
      <w:r>
        <w:t xml:space="preserve">, от 14.08.2018 </w:t>
      </w:r>
      <w:hyperlink r:id="rId46">
        <w:r>
          <w:rPr>
            <w:color w:val="0000FF"/>
          </w:rPr>
          <w:t>N 26н</w:t>
        </w:r>
      </w:hyperlink>
      <w:r>
        <w:t>)</w:t>
      </w:r>
    </w:p>
    <w:p w:rsidR="00400B5F" w:rsidRDefault="00400B5F">
      <w:pPr>
        <w:pStyle w:val="ConsPlusNormal"/>
        <w:spacing w:before="220"/>
        <w:ind w:firstLine="540"/>
        <w:jc w:val="both"/>
      </w:pPr>
      <w:bookmarkStart w:id="20" w:name="P116"/>
      <w:bookmarkEnd w:id="20"/>
      <w:r>
        <w:t xml:space="preserve">19.1. Уведомление, указанное в </w:t>
      </w:r>
      <w:hyperlink w:anchor="P105">
        <w:r>
          <w:rPr>
            <w:color w:val="0000FF"/>
          </w:rPr>
          <w:t>абзаце пятом подпункта "б"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мотивированного заключения по результатам рассмотрения уведомления.</w:t>
      </w:r>
    </w:p>
    <w:p w:rsidR="00400B5F" w:rsidRDefault="00400B5F">
      <w:pPr>
        <w:pStyle w:val="ConsPlusNormal"/>
        <w:jc w:val="both"/>
      </w:pPr>
      <w:r>
        <w:t xml:space="preserve">(п. 19.1 введен </w:t>
      </w:r>
      <w:hyperlink r:id="rId47">
        <w:r>
          <w:rPr>
            <w:color w:val="0000FF"/>
          </w:rPr>
          <w:t>Приказом</w:t>
        </w:r>
      </w:hyperlink>
      <w:r>
        <w:t xml:space="preserve"> Казначейства России от 07.11.2016 N 23н; в ред. </w:t>
      </w:r>
      <w:hyperlink r:id="rId48">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r>
        <w:t xml:space="preserve">19.2. При подготовке мотивированного заключения по результатам рассмотрения обращения, указанного в </w:t>
      </w:r>
      <w:hyperlink w:anchor="P100">
        <w:r>
          <w:rPr>
            <w:color w:val="0000FF"/>
          </w:rPr>
          <w:t>абзаце втором подпункта "б" пункта 16</w:t>
        </w:r>
      </w:hyperlink>
      <w:r>
        <w:t xml:space="preserve"> Положения, или уведомлений, указанных в </w:t>
      </w:r>
      <w:hyperlink w:anchor="P105">
        <w:r>
          <w:rPr>
            <w:color w:val="0000FF"/>
          </w:rPr>
          <w:t>абзаце пятом подпункта "б"</w:t>
        </w:r>
      </w:hyperlink>
      <w:r>
        <w:t xml:space="preserve"> и </w:t>
      </w:r>
      <w:hyperlink w:anchor="P109">
        <w:r>
          <w:rPr>
            <w:color w:val="0000FF"/>
          </w:rPr>
          <w:t>подпункте "д"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400B5F" w:rsidRDefault="00400B5F">
      <w:pPr>
        <w:pStyle w:val="ConsPlusNormal"/>
        <w:jc w:val="both"/>
      </w:pPr>
      <w:r>
        <w:t xml:space="preserve">(п. 19.2 введен </w:t>
      </w:r>
      <w:hyperlink r:id="rId49">
        <w:r>
          <w:rPr>
            <w:color w:val="0000FF"/>
          </w:rPr>
          <w:t>Приказом</w:t>
        </w:r>
      </w:hyperlink>
      <w:r>
        <w:t xml:space="preserve"> Казначейства России от 07.11.2016 N 23н; в ред. Приказов Казначейства России от 14.08.2018 </w:t>
      </w:r>
      <w:hyperlink r:id="rId50">
        <w:r>
          <w:rPr>
            <w:color w:val="0000FF"/>
          </w:rPr>
          <w:t>N 26н</w:t>
        </w:r>
      </w:hyperlink>
      <w:r>
        <w:t xml:space="preserve">, от 31.10.2023 </w:t>
      </w:r>
      <w:hyperlink r:id="rId51">
        <w:r>
          <w:rPr>
            <w:color w:val="0000FF"/>
          </w:rPr>
          <w:t>N 21н</w:t>
        </w:r>
      </w:hyperlink>
      <w:r>
        <w:t>)</w:t>
      </w:r>
    </w:p>
    <w:p w:rsidR="00400B5F" w:rsidRDefault="00400B5F">
      <w:pPr>
        <w:pStyle w:val="ConsPlusNormal"/>
        <w:spacing w:before="220"/>
        <w:ind w:firstLine="540"/>
        <w:jc w:val="both"/>
      </w:pPr>
      <w:r>
        <w:t xml:space="preserve">19.3. Мотивированные заключения, предусмотренные </w:t>
      </w:r>
      <w:hyperlink w:anchor="P111">
        <w:r>
          <w:rPr>
            <w:color w:val="0000FF"/>
          </w:rPr>
          <w:t>пунктами 17</w:t>
        </w:r>
      </w:hyperlink>
      <w:r>
        <w:t xml:space="preserve">, </w:t>
      </w:r>
      <w:hyperlink w:anchor="P114">
        <w:r>
          <w:rPr>
            <w:color w:val="0000FF"/>
          </w:rPr>
          <w:t>19</w:t>
        </w:r>
      </w:hyperlink>
      <w:r>
        <w:t xml:space="preserve"> и </w:t>
      </w:r>
      <w:hyperlink w:anchor="P116">
        <w:r>
          <w:rPr>
            <w:color w:val="0000FF"/>
          </w:rPr>
          <w:t>19.1</w:t>
        </w:r>
      </w:hyperlink>
      <w:r>
        <w:t xml:space="preserve"> Положения, должны содержать:</w:t>
      </w:r>
    </w:p>
    <w:p w:rsidR="00400B5F" w:rsidRDefault="00400B5F">
      <w:pPr>
        <w:pStyle w:val="ConsPlusNormal"/>
        <w:spacing w:before="220"/>
        <w:ind w:firstLine="540"/>
        <w:jc w:val="both"/>
      </w:pPr>
      <w:r>
        <w:t xml:space="preserve">а) информацию, изложенную в обращениях или уведомлениях, указанных в абзацах втором и пятом </w:t>
      </w:r>
      <w:hyperlink w:anchor="P98">
        <w:r>
          <w:rPr>
            <w:color w:val="0000FF"/>
          </w:rPr>
          <w:t>подпункта "б"</w:t>
        </w:r>
      </w:hyperlink>
      <w:r>
        <w:t xml:space="preserve"> и </w:t>
      </w:r>
      <w:hyperlink w:anchor="P109">
        <w:r>
          <w:rPr>
            <w:color w:val="0000FF"/>
          </w:rPr>
          <w:t>подпункте "д" пункта 16</w:t>
        </w:r>
      </w:hyperlink>
      <w:r>
        <w:t xml:space="preserve"> Положения;</w:t>
      </w:r>
    </w:p>
    <w:p w:rsidR="00400B5F" w:rsidRDefault="00400B5F">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400B5F" w:rsidRDefault="00400B5F">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абзацах втором и пятом </w:t>
      </w:r>
      <w:hyperlink w:anchor="P98">
        <w:r>
          <w:rPr>
            <w:color w:val="0000FF"/>
          </w:rPr>
          <w:t>подпункта "б"</w:t>
        </w:r>
      </w:hyperlink>
      <w:r>
        <w:t xml:space="preserve"> и </w:t>
      </w:r>
      <w:hyperlink w:anchor="P109">
        <w:r>
          <w:rPr>
            <w:color w:val="0000FF"/>
          </w:rPr>
          <w:t>подпункте "д" пункта 16</w:t>
        </w:r>
      </w:hyperlink>
      <w:r>
        <w:t xml:space="preserve"> Положения, а также рекомендации для принятия одного из решений в соответствии с </w:t>
      </w:r>
      <w:hyperlink w:anchor="P152">
        <w:r>
          <w:rPr>
            <w:color w:val="0000FF"/>
          </w:rPr>
          <w:t>пунктами 28</w:t>
        </w:r>
      </w:hyperlink>
      <w:r>
        <w:t xml:space="preserve">, </w:t>
      </w:r>
      <w:hyperlink w:anchor="P170">
        <w:r>
          <w:rPr>
            <w:color w:val="0000FF"/>
          </w:rPr>
          <w:t>30.2</w:t>
        </w:r>
      </w:hyperlink>
      <w:r>
        <w:t xml:space="preserve">, </w:t>
      </w:r>
      <w:hyperlink w:anchor="P177">
        <w:r>
          <w:rPr>
            <w:color w:val="0000FF"/>
          </w:rPr>
          <w:t>32</w:t>
        </w:r>
      </w:hyperlink>
      <w:r>
        <w:t xml:space="preserve"> Положения или иного решения.</w:t>
      </w:r>
    </w:p>
    <w:p w:rsidR="00400B5F" w:rsidRDefault="00400B5F">
      <w:pPr>
        <w:pStyle w:val="ConsPlusNormal"/>
        <w:jc w:val="both"/>
      </w:pPr>
      <w:r>
        <w:t xml:space="preserve">(п. 19.3 введен </w:t>
      </w:r>
      <w:hyperlink r:id="rId52">
        <w:r>
          <w:rPr>
            <w:color w:val="0000FF"/>
          </w:rPr>
          <w:t>Приказом</w:t>
        </w:r>
      </w:hyperlink>
      <w:r>
        <w:t xml:space="preserve"> Казначейства России от 18.12.2017 N 33н)</w:t>
      </w:r>
    </w:p>
    <w:p w:rsidR="00400B5F" w:rsidRDefault="00400B5F">
      <w:pPr>
        <w:pStyle w:val="ConsPlusNormal"/>
        <w:spacing w:before="220"/>
        <w:ind w:firstLine="540"/>
        <w:jc w:val="both"/>
      </w:pPr>
      <w:r>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400B5F" w:rsidRDefault="00400B5F">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31">
        <w:r>
          <w:rPr>
            <w:color w:val="0000FF"/>
          </w:rPr>
          <w:t>пунктами 21</w:t>
        </w:r>
      </w:hyperlink>
      <w:r>
        <w:t xml:space="preserve"> и </w:t>
      </w:r>
      <w:hyperlink w:anchor="P131">
        <w:r>
          <w:rPr>
            <w:color w:val="0000FF"/>
          </w:rPr>
          <w:t>22</w:t>
        </w:r>
      </w:hyperlink>
      <w:r>
        <w:t xml:space="preserve"> Положения;</w:t>
      </w:r>
    </w:p>
    <w:p w:rsidR="00400B5F" w:rsidRDefault="00400B5F">
      <w:pPr>
        <w:pStyle w:val="ConsPlusNormal"/>
        <w:jc w:val="both"/>
      </w:pPr>
      <w:r>
        <w:t>(</w:t>
      </w:r>
      <w:proofErr w:type="spellStart"/>
      <w:r>
        <w:t>пп</w:t>
      </w:r>
      <w:proofErr w:type="spellEnd"/>
      <w:r>
        <w:t xml:space="preserve">. "а" в ред. </w:t>
      </w:r>
      <w:hyperlink r:id="rId53">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 xml:space="preserve">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w:t>
      </w:r>
      <w:r>
        <w:lastRenderedPageBreak/>
        <w:t>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
    <w:p w:rsidR="00400B5F" w:rsidRDefault="00400B5F">
      <w:pPr>
        <w:pStyle w:val="ConsPlusNormal"/>
        <w:jc w:val="both"/>
      </w:pPr>
      <w:r>
        <w:t xml:space="preserve">(в ред. </w:t>
      </w:r>
      <w:hyperlink r:id="rId54">
        <w:r>
          <w:rPr>
            <w:color w:val="0000FF"/>
          </w:rPr>
          <w:t>Приказа</w:t>
        </w:r>
      </w:hyperlink>
      <w:r>
        <w:t xml:space="preserve"> Казначейства России от 14.08.2018 N 26н)</w:t>
      </w:r>
    </w:p>
    <w:p w:rsidR="00400B5F" w:rsidRDefault="00400B5F">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88">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400B5F" w:rsidRDefault="00400B5F">
      <w:pPr>
        <w:pStyle w:val="ConsPlusNormal"/>
        <w:spacing w:before="220"/>
        <w:ind w:firstLine="540"/>
        <w:jc w:val="both"/>
      </w:pPr>
      <w:bookmarkStart w:id="21" w:name="P131"/>
      <w:bookmarkEnd w:id="21"/>
      <w:r>
        <w:t xml:space="preserve">21. Заседание Комиссии по рассмотрению заявлений, указанных в </w:t>
      </w:r>
      <w:hyperlink w:anchor="P102">
        <w:r>
          <w:rPr>
            <w:color w:val="0000FF"/>
          </w:rPr>
          <w:t>абзацах третьем</w:t>
        </w:r>
      </w:hyperlink>
      <w:r>
        <w:t xml:space="preserve"> и </w:t>
      </w:r>
      <w:hyperlink w:anchor="P103">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400B5F" w:rsidRDefault="00400B5F">
      <w:pPr>
        <w:pStyle w:val="ConsPlusNormal"/>
        <w:jc w:val="both"/>
      </w:pPr>
      <w:r>
        <w:t xml:space="preserve">(в ред. </w:t>
      </w:r>
      <w:hyperlink r:id="rId55">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 xml:space="preserve">22. Уведомление, указанное в </w:t>
      </w:r>
      <w:hyperlink w:anchor="P109">
        <w:r>
          <w:rPr>
            <w:color w:val="0000FF"/>
          </w:rPr>
          <w:t>подпункте "д" пункта 16</w:t>
        </w:r>
      </w:hyperlink>
      <w:r>
        <w:t xml:space="preserve"> Положения, как правило, рассматривается на очередном (плановом) заседании Комиссии.</w:t>
      </w:r>
    </w:p>
    <w:p w:rsidR="00400B5F" w:rsidRDefault="00400B5F">
      <w:pPr>
        <w:pStyle w:val="ConsPlusNormal"/>
        <w:spacing w:before="22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98">
        <w:r>
          <w:rPr>
            <w:color w:val="0000FF"/>
          </w:rPr>
          <w:t>подпунктом "б" пункта 16</w:t>
        </w:r>
      </w:hyperlink>
      <w:r>
        <w:t xml:space="preserve"> Положения.</w:t>
      </w:r>
    </w:p>
    <w:p w:rsidR="00400B5F" w:rsidRDefault="00400B5F">
      <w:pPr>
        <w:pStyle w:val="ConsPlusNormal"/>
        <w:jc w:val="both"/>
      </w:pPr>
      <w:r>
        <w:t xml:space="preserve">(п. 23 в ред. </w:t>
      </w:r>
      <w:hyperlink r:id="rId56">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400B5F" w:rsidRDefault="00400B5F">
      <w:pPr>
        <w:pStyle w:val="ConsPlusNormal"/>
        <w:spacing w:before="220"/>
        <w:ind w:firstLine="540"/>
        <w:jc w:val="both"/>
      </w:pPr>
      <w:r>
        <w:t xml:space="preserve">а) если в обращении, заявлении или уведомлении, предусмотренных </w:t>
      </w:r>
      <w:hyperlink w:anchor="P98">
        <w:r>
          <w:rPr>
            <w:color w:val="0000FF"/>
          </w:rPr>
          <w:t>подпунктом "б"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400B5F" w:rsidRDefault="00400B5F">
      <w:pPr>
        <w:pStyle w:val="ConsPlusNormal"/>
        <w:spacing w:before="22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400B5F" w:rsidRDefault="00400B5F">
      <w:pPr>
        <w:pStyle w:val="ConsPlusNormal"/>
        <w:jc w:val="both"/>
      </w:pPr>
      <w:r>
        <w:t xml:space="preserve">(п. 23.1 введен </w:t>
      </w:r>
      <w:hyperlink r:id="rId57">
        <w:r>
          <w:rPr>
            <w:color w:val="0000FF"/>
          </w:rPr>
          <w:t>Приказом</w:t>
        </w:r>
      </w:hyperlink>
      <w:r>
        <w:t xml:space="preserve"> Казначейства России от 07.11.2016 N 23н)</w:t>
      </w:r>
    </w:p>
    <w:p w:rsidR="00400B5F" w:rsidRDefault="00400B5F">
      <w:pPr>
        <w:pStyle w:val="ConsPlusNormal"/>
        <w:spacing w:before="220"/>
        <w:ind w:firstLine="540"/>
        <w:jc w:val="both"/>
      </w:pPr>
      <w:r>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400B5F" w:rsidRDefault="00400B5F">
      <w:pPr>
        <w:pStyle w:val="ConsPlusNormal"/>
        <w:spacing w:before="22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400B5F" w:rsidRDefault="00400B5F">
      <w:pPr>
        <w:pStyle w:val="ConsPlusNormal"/>
        <w:spacing w:before="220"/>
        <w:ind w:firstLine="540"/>
        <w:jc w:val="both"/>
      </w:pPr>
      <w:bookmarkStart w:id="22" w:name="P142"/>
      <w:bookmarkEnd w:id="22"/>
      <w:r>
        <w:t xml:space="preserve">26. По итогам рассмотрения вопроса, указанного в </w:t>
      </w:r>
      <w:hyperlink w:anchor="P96">
        <w:r>
          <w:rPr>
            <w:color w:val="0000FF"/>
          </w:rPr>
          <w:t>абзаце втором подпункта "а"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 xml:space="preserve">а) установить, что сведения, представленные гражданским служащим (работником учреждения) в соответствии с </w:t>
      </w:r>
      <w:hyperlink r:id="rId58">
        <w:r>
          <w:rPr>
            <w:color w:val="0000FF"/>
          </w:rPr>
          <w:t>подпунктом "а" пункта 1</w:t>
        </w:r>
      </w:hyperlink>
      <w:r>
        <w:t xml:space="preserve"> Положения о проверке, являются </w:t>
      </w:r>
      <w:r>
        <w:lastRenderedPageBreak/>
        <w:t>достоверными и полными;</w:t>
      </w:r>
    </w:p>
    <w:p w:rsidR="00400B5F" w:rsidRDefault="00400B5F">
      <w:pPr>
        <w:pStyle w:val="ConsPlusNormal"/>
        <w:spacing w:before="220"/>
        <w:ind w:firstLine="540"/>
        <w:jc w:val="both"/>
      </w:pPr>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59">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400B5F" w:rsidRDefault="00400B5F">
      <w:pPr>
        <w:pStyle w:val="ConsPlusNormal"/>
        <w:jc w:val="both"/>
      </w:pPr>
      <w:r>
        <w:t>(</w:t>
      </w:r>
      <w:proofErr w:type="spellStart"/>
      <w:r>
        <w:t>пп</w:t>
      </w:r>
      <w:proofErr w:type="spellEnd"/>
      <w:r>
        <w:t xml:space="preserve">. "б" в ред. </w:t>
      </w:r>
      <w:hyperlink r:id="rId60">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61">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400B5F" w:rsidRDefault="00400B5F">
      <w:pPr>
        <w:pStyle w:val="ConsPlusNormal"/>
        <w:spacing w:before="220"/>
        <w:ind w:firstLine="540"/>
        <w:jc w:val="both"/>
      </w:pPr>
      <w:r>
        <w:t xml:space="preserve">27. По итогам рассмотрения вопроса, указанного в </w:t>
      </w:r>
      <w:hyperlink w:anchor="P97">
        <w:r>
          <w:rPr>
            <w:color w:val="0000FF"/>
          </w:rPr>
          <w:t>абзаце третьем подпункта "а"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400B5F" w:rsidRDefault="00400B5F">
      <w:pPr>
        <w:pStyle w:val="ConsPlusNormal"/>
        <w:spacing w:before="220"/>
        <w:ind w:firstLine="540"/>
        <w:jc w:val="both"/>
      </w:pPr>
      <w:r>
        <w:t>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400B5F" w:rsidRDefault="00400B5F">
      <w:pPr>
        <w:pStyle w:val="ConsPlusNormal"/>
        <w:jc w:val="both"/>
      </w:pPr>
      <w:r>
        <w:t>(</w:t>
      </w:r>
      <w:proofErr w:type="spellStart"/>
      <w:r>
        <w:t>пп</w:t>
      </w:r>
      <w:proofErr w:type="spellEnd"/>
      <w:r>
        <w:t xml:space="preserve">. "б" в ред. </w:t>
      </w:r>
      <w:hyperlink r:id="rId62">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поведению и (или) требований об урегулировании конфликта интересов.</w:t>
      </w:r>
    </w:p>
    <w:p w:rsidR="00400B5F" w:rsidRDefault="00400B5F">
      <w:pPr>
        <w:pStyle w:val="ConsPlusNormal"/>
        <w:spacing w:before="220"/>
        <w:ind w:firstLine="540"/>
        <w:jc w:val="both"/>
      </w:pPr>
      <w:bookmarkStart w:id="23" w:name="P152"/>
      <w:bookmarkEnd w:id="23"/>
      <w:r>
        <w:t xml:space="preserve">28. По итогам рассмотрения вопроса, указанного в </w:t>
      </w:r>
      <w:hyperlink w:anchor="P100">
        <w:r>
          <w:rPr>
            <w:color w:val="0000FF"/>
          </w:rPr>
          <w:t>абзаце втором подпункта "б"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400B5F" w:rsidRDefault="00400B5F">
      <w:pPr>
        <w:pStyle w:val="ConsPlusNormal"/>
        <w:spacing w:before="220"/>
        <w:ind w:firstLine="540"/>
        <w:jc w:val="both"/>
      </w:pPr>
      <w: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w:t>
      </w:r>
      <w:r>
        <w:lastRenderedPageBreak/>
        <w:t>управлению этой организацией входили в его должностные (служебные) обязанности, и мотивировать свой отказ.</w:t>
      </w:r>
    </w:p>
    <w:p w:rsidR="00400B5F" w:rsidRDefault="00400B5F">
      <w:pPr>
        <w:pStyle w:val="ConsPlusNormal"/>
        <w:spacing w:before="220"/>
        <w:ind w:firstLine="540"/>
        <w:jc w:val="both"/>
      </w:pPr>
      <w:r>
        <w:t xml:space="preserve">29. По итогам рассмотрения вопроса, указанного в </w:t>
      </w:r>
      <w:hyperlink w:anchor="P102">
        <w:r>
          <w:rPr>
            <w:color w:val="0000FF"/>
          </w:rPr>
          <w:t>абзаце третьем подпункта "б"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400B5F" w:rsidRDefault="00400B5F">
      <w:pPr>
        <w:pStyle w:val="ConsPlusNormal"/>
        <w:spacing w:before="22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400B5F" w:rsidRDefault="00400B5F">
      <w:pPr>
        <w:pStyle w:val="ConsPlusNormal"/>
        <w:spacing w:before="220"/>
        <w:ind w:firstLine="540"/>
        <w:jc w:val="both"/>
      </w:pPr>
      <w:r>
        <w:t>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400B5F" w:rsidRDefault="00400B5F">
      <w:pPr>
        <w:pStyle w:val="ConsPlusNormal"/>
        <w:jc w:val="both"/>
      </w:pPr>
      <w:r>
        <w:t>(</w:t>
      </w:r>
      <w:proofErr w:type="spellStart"/>
      <w:r>
        <w:t>пп</w:t>
      </w:r>
      <w:proofErr w:type="spellEnd"/>
      <w:r>
        <w:t xml:space="preserve">. "в" в ред. </w:t>
      </w:r>
      <w:hyperlink r:id="rId63">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400B5F" w:rsidRDefault="00400B5F">
      <w:pPr>
        <w:pStyle w:val="ConsPlusNormal"/>
        <w:spacing w:before="220"/>
        <w:ind w:firstLine="540"/>
        <w:jc w:val="both"/>
      </w:pPr>
      <w:bookmarkStart w:id="24" w:name="P161"/>
      <w:bookmarkEnd w:id="24"/>
      <w:r>
        <w:t xml:space="preserve">30. По итогам рассмотрения вопроса, указанного в </w:t>
      </w:r>
      <w:hyperlink w:anchor="P108">
        <w:r>
          <w:rPr>
            <w:color w:val="0000FF"/>
          </w:rPr>
          <w:t>подпункте "г"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 xml:space="preserve">а) признать, что сведения, представленные гражданским служащим (работником учреждения) в соответствии с </w:t>
      </w:r>
      <w:hyperlink r:id="rId64">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достоверными и полными;</w:t>
      </w:r>
    </w:p>
    <w:p w:rsidR="00400B5F" w:rsidRDefault="00400B5F">
      <w:pPr>
        <w:pStyle w:val="ConsPlusNormal"/>
        <w:spacing w:before="220"/>
        <w:ind w:firstLine="540"/>
        <w:jc w:val="both"/>
      </w:pPr>
      <w:r>
        <w:t xml:space="preserve">б) признать, что сведения, представленные гражданским служащим (директором, заместителями директора учреждения) в соответствии с </w:t>
      </w:r>
      <w:hyperlink r:id="rId65">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применить к ним конкретную меру ответственности и (или) направить материалы, полученные в результате осуществления контроля </w:t>
      </w:r>
      <w:r>
        <w:lastRenderedPageBreak/>
        <w:t>за расходами, в органы прокуратуры и (или) иные государственные органы в соответствии с их компетенцией);</w:t>
      </w:r>
    </w:p>
    <w:p w:rsidR="00400B5F" w:rsidRDefault="00400B5F">
      <w:pPr>
        <w:pStyle w:val="ConsPlusNormal"/>
        <w:jc w:val="both"/>
      </w:pPr>
      <w:r>
        <w:t xml:space="preserve">(в ред. </w:t>
      </w:r>
      <w:hyperlink r:id="rId66">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67">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400B5F" w:rsidRDefault="00400B5F">
      <w:pPr>
        <w:pStyle w:val="ConsPlusNormal"/>
        <w:spacing w:before="220"/>
        <w:ind w:firstLine="540"/>
        <w:jc w:val="both"/>
      </w:pPr>
      <w:bookmarkStart w:id="25" w:name="P166"/>
      <w:bookmarkEnd w:id="25"/>
      <w:r>
        <w:t xml:space="preserve">30.1. По итогам рассмотрения вопроса, указанного в </w:t>
      </w:r>
      <w:hyperlink w:anchor="P103">
        <w:r>
          <w:rPr>
            <w:color w:val="0000FF"/>
          </w:rPr>
          <w:t>абзаце четвертом подпункта "б"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68">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400B5F" w:rsidRDefault="00400B5F">
      <w:pPr>
        <w:pStyle w:val="ConsPlusNormal"/>
        <w:spacing w:before="220"/>
        <w:ind w:firstLine="540"/>
        <w:jc w:val="both"/>
      </w:pPr>
      <w:r>
        <w:t xml:space="preserve">б) признать, что обстоятельства, препятствующие выполнению требований Федерального </w:t>
      </w:r>
      <w:hyperlink r:id="rId69">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400B5F" w:rsidRDefault="00400B5F">
      <w:pPr>
        <w:pStyle w:val="ConsPlusNormal"/>
        <w:jc w:val="both"/>
      </w:pPr>
      <w:r>
        <w:t xml:space="preserve">(п. 30.1 введен </w:t>
      </w:r>
      <w:hyperlink r:id="rId70">
        <w:r>
          <w:rPr>
            <w:color w:val="0000FF"/>
          </w:rPr>
          <w:t>Приказом</w:t>
        </w:r>
      </w:hyperlink>
      <w:r>
        <w:t xml:space="preserve"> Казначейства России от 07.11.2016 N 23н)</w:t>
      </w:r>
    </w:p>
    <w:p w:rsidR="00400B5F" w:rsidRDefault="00400B5F">
      <w:pPr>
        <w:pStyle w:val="ConsPlusNormal"/>
        <w:spacing w:before="220"/>
        <w:ind w:firstLine="540"/>
        <w:jc w:val="both"/>
      </w:pPr>
      <w:bookmarkStart w:id="26" w:name="P170"/>
      <w:bookmarkEnd w:id="26"/>
      <w:r>
        <w:t xml:space="preserve">30.2. По итогам рассмотрения вопроса, указанного в </w:t>
      </w:r>
      <w:hyperlink w:anchor="P105">
        <w:r>
          <w:rPr>
            <w:color w:val="0000FF"/>
          </w:rPr>
          <w:t>абзаце пятом подпункта "б" пункта 16</w:t>
        </w:r>
      </w:hyperlink>
      <w:r>
        <w:t xml:space="preserve"> Положения, Комиссия принимает одно из следующих решений:</w:t>
      </w:r>
    </w:p>
    <w:p w:rsidR="00400B5F" w:rsidRDefault="00400B5F">
      <w:pPr>
        <w:pStyle w:val="ConsPlusNormal"/>
        <w:spacing w:before="22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400B5F" w:rsidRDefault="00400B5F">
      <w:pPr>
        <w:pStyle w:val="ConsPlusNormal"/>
        <w:spacing w:before="220"/>
        <w:ind w:firstLine="540"/>
        <w:jc w:val="both"/>
      </w:pPr>
      <w:r>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400B5F" w:rsidRDefault="00400B5F">
      <w:pPr>
        <w:pStyle w:val="ConsPlusNormal"/>
        <w:spacing w:before="220"/>
        <w:ind w:firstLine="540"/>
        <w:jc w:val="both"/>
      </w:pPr>
      <w:r>
        <w:t xml:space="preserve">в) признать, что гражданский служащий (работник учреждения) не соблюдал требования об урегулировании конфликта интересов.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w:t>
      </w:r>
      <w:r>
        <w:lastRenderedPageBreak/>
        <w:t>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400B5F" w:rsidRDefault="00400B5F">
      <w:pPr>
        <w:pStyle w:val="ConsPlusNormal"/>
        <w:jc w:val="both"/>
      </w:pPr>
      <w:r>
        <w:t xml:space="preserve">(п. 30.2 введен </w:t>
      </w:r>
      <w:hyperlink r:id="rId71">
        <w:r>
          <w:rPr>
            <w:color w:val="0000FF"/>
          </w:rPr>
          <w:t>Приказом</w:t>
        </w:r>
      </w:hyperlink>
      <w:r>
        <w:t xml:space="preserve"> Казначейства России от 07.11.2016 N 23н)</w:t>
      </w:r>
    </w:p>
    <w:p w:rsidR="00400B5F" w:rsidRDefault="00400B5F">
      <w:pPr>
        <w:pStyle w:val="ConsPlusNormal"/>
        <w:spacing w:before="220"/>
        <w:ind w:firstLine="540"/>
        <w:jc w:val="both"/>
      </w:pPr>
      <w:r>
        <w:t xml:space="preserve">31. По итогам рассмотрения вопросов, указанных в </w:t>
      </w:r>
      <w:hyperlink w:anchor="P95">
        <w:r>
          <w:rPr>
            <w:color w:val="0000FF"/>
          </w:rPr>
          <w:t>подпунктах "а"</w:t>
        </w:r>
      </w:hyperlink>
      <w:r>
        <w:t xml:space="preserve">, </w:t>
      </w:r>
      <w:hyperlink w:anchor="P98">
        <w:r>
          <w:rPr>
            <w:color w:val="0000FF"/>
          </w:rPr>
          <w:t>"б"</w:t>
        </w:r>
      </w:hyperlink>
      <w:r>
        <w:t xml:space="preserve">, </w:t>
      </w:r>
      <w:hyperlink w:anchor="P108">
        <w:r>
          <w:rPr>
            <w:color w:val="0000FF"/>
          </w:rPr>
          <w:t>"г"</w:t>
        </w:r>
      </w:hyperlink>
      <w:r>
        <w:t xml:space="preserve"> и </w:t>
      </w:r>
      <w:hyperlink w:anchor="P109">
        <w:r>
          <w:rPr>
            <w:color w:val="0000FF"/>
          </w:rPr>
          <w:t>"д" пункта 16</w:t>
        </w:r>
      </w:hyperlink>
      <w:r>
        <w:t xml:space="preserve"> Положения, и при наличии к тому оснований Комиссия может принять иное решение, чем это предусмотрено </w:t>
      </w:r>
      <w:hyperlink w:anchor="P142">
        <w:r>
          <w:rPr>
            <w:color w:val="0000FF"/>
          </w:rPr>
          <w:t>пунктами 26</w:t>
        </w:r>
      </w:hyperlink>
      <w:r>
        <w:t xml:space="preserve"> - </w:t>
      </w:r>
      <w:hyperlink w:anchor="P161">
        <w:r>
          <w:rPr>
            <w:color w:val="0000FF"/>
          </w:rPr>
          <w:t>30</w:t>
        </w:r>
      </w:hyperlink>
      <w:r>
        <w:t xml:space="preserve">, </w:t>
      </w:r>
      <w:hyperlink w:anchor="P166">
        <w:r>
          <w:rPr>
            <w:color w:val="0000FF"/>
          </w:rPr>
          <w:t>30.1</w:t>
        </w:r>
      </w:hyperlink>
      <w:r>
        <w:t xml:space="preserve">, </w:t>
      </w:r>
      <w:hyperlink w:anchor="P170">
        <w:r>
          <w:rPr>
            <w:color w:val="0000FF"/>
          </w:rPr>
          <w:t>30.2</w:t>
        </w:r>
      </w:hyperlink>
      <w:r>
        <w:t xml:space="preserve"> и </w:t>
      </w:r>
      <w:hyperlink w:anchor="P177">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400B5F" w:rsidRDefault="00400B5F">
      <w:pPr>
        <w:pStyle w:val="ConsPlusNormal"/>
        <w:jc w:val="both"/>
      </w:pPr>
      <w:r>
        <w:t xml:space="preserve">(п. 31 в ред. </w:t>
      </w:r>
      <w:hyperlink r:id="rId72">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bookmarkStart w:id="27" w:name="P177"/>
      <w:bookmarkEnd w:id="27"/>
      <w:r>
        <w:t xml:space="preserve">32. По итогам рассмотрения вопроса, указанного в </w:t>
      </w:r>
      <w:hyperlink w:anchor="P109">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400B5F" w:rsidRDefault="00400B5F">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400B5F" w:rsidRDefault="00400B5F">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73">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400B5F" w:rsidRDefault="00400B5F">
      <w:pPr>
        <w:pStyle w:val="ConsPlusNormal"/>
        <w:spacing w:before="220"/>
        <w:ind w:firstLine="540"/>
        <w:jc w:val="both"/>
      </w:pPr>
      <w:r>
        <w:t xml:space="preserve">33. По итогам рассмотрения вопроса, предусмотренного </w:t>
      </w:r>
      <w:hyperlink w:anchor="P107">
        <w:r>
          <w:rPr>
            <w:color w:val="0000FF"/>
          </w:rPr>
          <w:t>подпунктом "в" пункта 16</w:t>
        </w:r>
      </w:hyperlink>
      <w:r>
        <w:t xml:space="preserve"> Положения, Комиссия принимает соответствующее решение.</w:t>
      </w:r>
    </w:p>
    <w:p w:rsidR="00400B5F" w:rsidRDefault="00400B5F">
      <w:pPr>
        <w:pStyle w:val="ConsPlusNormal"/>
        <w:spacing w:before="22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400B5F" w:rsidRDefault="00400B5F">
      <w:pPr>
        <w:pStyle w:val="ConsPlusNormal"/>
        <w:spacing w:before="220"/>
        <w:ind w:firstLine="540"/>
        <w:jc w:val="both"/>
      </w:pPr>
      <w:r>
        <w:t xml:space="preserve">35. Решения Комиссии по вопросам, указанным в </w:t>
      </w:r>
      <w:hyperlink w:anchor="P94">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400B5F" w:rsidRDefault="00400B5F">
      <w:pPr>
        <w:pStyle w:val="ConsPlusNormal"/>
        <w:spacing w:before="220"/>
        <w:ind w:firstLine="540"/>
        <w:jc w:val="both"/>
      </w:pPr>
      <w:r>
        <w:t>36. Решения Комиссии оформляются протоколами, которые подписывают члены Комиссии, принимавшие участие в ее заседании.</w:t>
      </w:r>
    </w:p>
    <w:p w:rsidR="00400B5F" w:rsidRDefault="00400B5F">
      <w:pPr>
        <w:pStyle w:val="ConsPlusNormal"/>
        <w:spacing w:before="220"/>
        <w:ind w:firstLine="540"/>
        <w:jc w:val="both"/>
      </w:pPr>
      <w:r>
        <w:t xml:space="preserve">Решения Комиссии, за исключением решения, принимаемого по итогам рассмотрения вопроса, указанного в </w:t>
      </w:r>
      <w:hyperlink w:anchor="P100">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400B5F" w:rsidRDefault="00400B5F">
      <w:pPr>
        <w:pStyle w:val="ConsPlusNormal"/>
        <w:spacing w:before="220"/>
        <w:ind w:firstLine="540"/>
        <w:jc w:val="both"/>
      </w:pPr>
      <w:r>
        <w:t xml:space="preserve">Решение, принимаемое по итогам рассмотрения вопроса, указанного в </w:t>
      </w:r>
      <w:hyperlink w:anchor="P100">
        <w:r>
          <w:rPr>
            <w:color w:val="0000FF"/>
          </w:rPr>
          <w:t>абзаце втором подпункта "б" пункта 16</w:t>
        </w:r>
      </w:hyperlink>
      <w:r>
        <w:t xml:space="preserve"> Положения, носит обязательный характер.</w:t>
      </w:r>
    </w:p>
    <w:p w:rsidR="00400B5F" w:rsidRDefault="00400B5F">
      <w:pPr>
        <w:pStyle w:val="ConsPlusNormal"/>
        <w:spacing w:before="220"/>
        <w:ind w:firstLine="540"/>
        <w:jc w:val="both"/>
      </w:pPr>
      <w:r>
        <w:t>37. В протоколе заседания Комиссии указываются:</w:t>
      </w:r>
    </w:p>
    <w:p w:rsidR="00400B5F" w:rsidRDefault="00400B5F">
      <w:pPr>
        <w:pStyle w:val="ConsPlusNormal"/>
        <w:spacing w:before="220"/>
        <w:ind w:firstLine="540"/>
        <w:jc w:val="both"/>
      </w:pPr>
      <w:r>
        <w:t>а) дата заседания Комиссии, фамилии, имена, отчества членов Комиссии и других лиц, присутствующих на заседании;</w:t>
      </w:r>
    </w:p>
    <w:p w:rsidR="00400B5F" w:rsidRDefault="00400B5F">
      <w:pPr>
        <w:pStyle w:val="ConsPlusNormal"/>
        <w:spacing w:before="220"/>
        <w:ind w:firstLine="540"/>
        <w:jc w:val="both"/>
      </w:pPr>
      <w:r>
        <w:lastRenderedPageBreak/>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400B5F" w:rsidRDefault="00400B5F">
      <w:pPr>
        <w:pStyle w:val="ConsPlusNormal"/>
        <w:spacing w:before="220"/>
        <w:ind w:firstLine="540"/>
        <w:jc w:val="both"/>
      </w:pPr>
      <w:r>
        <w:t>в) предъявляемые к гражданскому служащему (работнику учреждения) претензии, материалы, на которых они основываются;</w:t>
      </w:r>
    </w:p>
    <w:p w:rsidR="00400B5F" w:rsidRDefault="00400B5F">
      <w:pPr>
        <w:pStyle w:val="ConsPlusNormal"/>
        <w:spacing w:before="22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400B5F" w:rsidRDefault="00400B5F">
      <w:pPr>
        <w:pStyle w:val="ConsPlusNormal"/>
        <w:spacing w:before="220"/>
        <w:ind w:firstLine="540"/>
        <w:jc w:val="both"/>
      </w:pPr>
      <w:r>
        <w:t>д) фамилии, имена, отчества выступивших на заседании лиц и краткое изложение их выступлений;</w:t>
      </w:r>
    </w:p>
    <w:p w:rsidR="00400B5F" w:rsidRDefault="00400B5F">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400B5F" w:rsidRDefault="00400B5F">
      <w:pPr>
        <w:pStyle w:val="ConsPlusNormal"/>
        <w:spacing w:before="220"/>
        <w:ind w:firstLine="540"/>
        <w:jc w:val="both"/>
      </w:pPr>
      <w:r>
        <w:t>ж) другие сведения;</w:t>
      </w:r>
    </w:p>
    <w:p w:rsidR="00400B5F" w:rsidRDefault="00400B5F">
      <w:pPr>
        <w:pStyle w:val="ConsPlusNormal"/>
        <w:spacing w:before="220"/>
        <w:ind w:firstLine="540"/>
        <w:jc w:val="both"/>
      </w:pPr>
      <w:r>
        <w:t>з) результаты голосования;</w:t>
      </w:r>
    </w:p>
    <w:p w:rsidR="00400B5F" w:rsidRDefault="00400B5F">
      <w:pPr>
        <w:pStyle w:val="ConsPlusNormal"/>
        <w:spacing w:before="220"/>
        <w:ind w:firstLine="540"/>
        <w:jc w:val="both"/>
      </w:pPr>
      <w:r>
        <w:t>и) решение и обоснование его принятия.</w:t>
      </w:r>
    </w:p>
    <w:p w:rsidR="00400B5F" w:rsidRDefault="00400B5F">
      <w:pPr>
        <w:pStyle w:val="ConsPlusNormal"/>
        <w:spacing w:before="22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400B5F" w:rsidRDefault="00400B5F">
      <w:pPr>
        <w:pStyle w:val="ConsPlusNormal"/>
        <w:spacing w:before="22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400B5F" w:rsidRDefault="00400B5F">
      <w:pPr>
        <w:pStyle w:val="ConsPlusNormal"/>
        <w:jc w:val="both"/>
      </w:pPr>
      <w:r>
        <w:t xml:space="preserve">(в ред. </w:t>
      </w:r>
      <w:hyperlink r:id="rId74">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40. Руководитель Федерального казначейства (директор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400B5F" w:rsidRDefault="00400B5F">
      <w:pPr>
        <w:pStyle w:val="ConsPlusNormal"/>
        <w:spacing w:before="220"/>
        <w:ind w:firstLine="540"/>
        <w:jc w:val="both"/>
      </w:pPr>
      <w:r>
        <w:t>41. 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400B5F" w:rsidRDefault="00400B5F">
      <w:pPr>
        <w:pStyle w:val="ConsPlusNormal"/>
        <w:jc w:val="both"/>
      </w:pPr>
      <w:r>
        <w:t xml:space="preserve">(п. 41 в ред. </w:t>
      </w:r>
      <w:hyperlink r:id="rId75">
        <w:r>
          <w:rPr>
            <w:color w:val="0000FF"/>
          </w:rPr>
          <w:t>Приказа</w:t>
        </w:r>
      </w:hyperlink>
      <w:r>
        <w:t xml:space="preserve"> Казначейства России от 07.11.2016 N 23н)</w:t>
      </w:r>
    </w:p>
    <w:p w:rsidR="00400B5F" w:rsidRDefault="00400B5F">
      <w:pPr>
        <w:pStyle w:val="ConsPlusNormal"/>
        <w:spacing w:before="220"/>
        <w:ind w:firstLine="540"/>
        <w:jc w:val="both"/>
      </w:pPr>
      <w:r>
        <w:t xml:space="preserve">42. В случае установления Комиссией факта совершения гражданским служащим </w:t>
      </w:r>
      <w:r>
        <w:lastRenderedPageBreak/>
        <w:t>(работником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400B5F" w:rsidRDefault="00400B5F">
      <w:pPr>
        <w:pStyle w:val="ConsPlusNormal"/>
        <w:spacing w:before="22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400B5F" w:rsidRDefault="00400B5F">
      <w:pPr>
        <w:pStyle w:val="ConsPlusNormal"/>
        <w:spacing w:before="220"/>
        <w:ind w:firstLine="540"/>
        <w:jc w:val="both"/>
      </w:pPr>
      <w:r>
        <w:t xml:space="preserve">44. 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100">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400B5F" w:rsidRDefault="00400B5F">
      <w:pPr>
        <w:pStyle w:val="ConsPlusNormal"/>
        <w:spacing w:before="22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400B5F" w:rsidRDefault="00400B5F">
      <w:pPr>
        <w:pStyle w:val="ConsPlusNormal"/>
        <w:jc w:val="both"/>
      </w:pPr>
      <w:r>
        <w:t xml:space="preserve">(в ред. </w:t>
      </w:r>
      <w:hyperlink r:id="rId76">
        <w:r>
          <w:rPr>
            <w:color w:val="0000FF"/>
          </w:rPr>
          <w:t>Приказа</w:t>
        </w:r>
      </w:hyperlink>
      <w:r>
        <w:t xml:space="preserve"> Казначейства России от 14.08.2018 N 26н)</w:t>
      </w:r>
    </w:p>
    <w:p w:rsidR="00400B5F" w:rsidRDefault="00400B5F">
      <w:pPr>
        <w:pStyle w:val="ConsPlusNormal"/>
        <w:jc w:val="both"/>
      </w:pPr>
    </w:p>
    <w:p w:rsidR="00400B5F" w:rsidRDefault="00400B5F">
      <w:pPr>
        <w:pStyle w:val="ConsPlusNormal"/>
        <w:jc w:val="both"/>
      </w:pPr>
    </w:p>
    <w:p w:rsidR="00400B5F" w:rsidRDefault="00400B5F">
      <w:pPr>
        <w:pStyle w:val="ConsPlusNormal"/>
        <w:pBdr>
          <w:bottom w:val="single" w:sz="6" w:space="0" w:color="auto"/>
        </w:pBdr>
        <w:spacing w:before="100" w:after="100"/>
        <w:jc w:val="both"/>
        <w:rPr>
          <w:sz w:val="2"/>
          <w:szCs w:val="2"/>
        </w:rPr>
      </w:pPr>
    </w:p>
    <w:p w:rsidR="00693BD3" w:rsidRDefault="00693BD3">
      <w:bookmarkStart w:id="28" w:name="_GoBack"/>
      <w:bookmarkEnd w:id="28"/>
    </w:p>
    <w:sectPr w:rsidR="00693BD3" w:rsidSect="005E43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F"/>
    <w:rsid w:val="00400B5F"/>
    <w:rsid w:val="00693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B615B-7656-42A2-AD90-7825CF42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0B5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00B5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00B5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70C234B99D674681876329A05ADC1FD3E509D1C7D9C7F79A938FBADB74B90EFD7C36B109E99D285A6C8D4145D29CDBB33B03B2042BE7B0F3A5ClDq9I" TargetMode="External"/><Relationship Id="rId21" Type="http://schemas.openxmlformats.org/officeDocument/2006/relationships/hyperlink" Target="consultantplus://offline/ref=E70C234B99D674681876329A05ADC1FD3E509D1C79987579A938FBADB74B90EFD7C36B109E99D285A6C9D1145D29CDBB33B03B2042BE7B0F3A5ClDq9I" TargetMode="External"/><Relationship Id="rId42" Type="http://schemas.openxmlformats.org/officeDocument/2006/relationships/hyperlink" Target="consultantplus://offline/ref=E70C234B99D674681876329A05ADC1FD3E509D1C79997F7CA938FBADB74B90EFD7C36B109E99D285A6C9D5145D29CDBB33B03B2042BE7B0F3A5ClDq9I" TargetMode="External"/><Relationship Id="rId47" Type="http://schemas.openxmlformats.org/officeDocument/2006/relationships/hyperlink" Target="consultantplus://offline/ref=E70C234B99D674681876329A05ADC1FD3E509D1C79997F7CA938FBADB74B90EFD7C36B109E99D285A6C9DB145D29CDBB33B03B2042BE7B0F3A5ClDq9I" TargetMode="External"/><Relationship Id="rId63" Type="http://schemas.openxmlformats.org/officeDocument/2006/relationships/hyperlink" Target="consultantplus://offline/ref=E70C234B99D674681876329A05ADC1FD3E509D1C79997F7CA938FBADB74B90EFD7C36B109E99D285A6CBD6145D29CDBB33B03B2042BE7B0F3A5ClDq9I" TargetMode="External"/><Relationship Id="rId68" Type="http://schemas.openxmlformats.org/officeDocument/2006/relationships/hyperlink" Target="consultantplus://offline/ref=E70C234B99D6746818762D8D00AF9FF2310B911A7D9C7C28FE3AAAF8B94E98BF8DD37D599299CC84A4D6D11F0Bl7qCI" TargetMode="External"/><Relationship Id="rId16" Type="http://schemas.openxmlformats.org/officeDocument/2006/relationships/hyperlink" Target="consultantplus://offline/ref=E70C234B99D674681876329A05ADC1FD3E509D1C7D9C7F79A938FBADB74B90EFD7C36B109E99D285A6C8D4145D29CDBB33B03B2042BE7B0F3A5ClDq9I" TargetMode="External"/><Relationship Id="rId11" Type="http://schemas.openxmlformats.org/officeDocument/2006/relationships/hyperlink" Target="consultantplus://offline/ref=E70C234B99D6746818762D8D00AF9FF23108941570987C28FE3AAAF8B94E98BF9FD32557939386D4E29DDE1E086688EC20B33A3Cl4q7I" TargetMode="External"/><Relationship Id="rId24" Type="http://schemas.openxmlformats.org/officeDocument/2006/relationships/hyperlink" Target="consultantplus://offline/ref=E70C234B99D674681876329A05ADC1FD3E509D1C79997F7CA938FBADB74B90EFD7C36B109E99D285A6C8DA145D29CDBB33B03B2042BE7B0F3A5ClDq9I" TargetMode="External"/><Relationship Id="rId32" Type="http://schemas.openxmlformats.org/officeDocument/2006/relationships/hyperlink" Target="consultantplus://offline/ref=E70C234B99D674681876329A05ADC1FD3E509D1C79997F7BA938FBADB74B90EFD7C36B109E99D285A6C9D5145D29CDBB33B03B2042BE7B0F3A5ClDq9I" TargetMode="External"/><Relationship Id="rId37" Type="http://schemas.openxmlformats.org/officeDocument/2006/relationships/hyperlink" Target="consultantplus://offline/ref=E70C234B99D6746818762D8D00AF9FF2310A92197A997C28FE3AAAF8B94E98BF9FD325559398D387AEC3874E4D2D84EF3FAF3B3C5DBE650Fl3qEI" TargetMode="External"/><Relationship Id="rId40" Type="http://schemas.openxmlformats.org/officeDocument/2006/relationships/hyperlink" Target="consultantplus://offline/ref=E70C234B99D674681876329A05ADC1FD3E509D1C79997F7CA938FBADB74B90EFD7C36B109E99D285A6C9D7145D29CDBB33B03B2042BE7B0F3A5ClDq9I" TargetMode="External"/><Relationship Id="rId45" Type="http://schemas.openxmlformats.org/officeDocument/2006/relationships/hyperlink" Target="consultantplus://offline/ref=E70C234B99D674681876329A05ADC1FD3E509D1C79997F7CA938FBADB74B90EFD7C36B109E99D285A6C9D4145D29CDBB33B03B2042BE7B0F3A5ClDq9I" TargetMode="External"/><Relationship Id="rId53" Type="http://schemas.openxmlformats.org/officeDocument/2006/relationships/hyperlink" Target="consultantplus://offline/ref=E70C234B99D674681876329A05ADC1FD3E509D1C79997F7CA938FBADB74B90EFD7C36B109E99D285A6CAD1145D29CDBB33B03B2042BE7B0F3A5ClDq9I" TargetMode="External"/><Relationship Id="rId58" Type="http://schemas.openxmlformats.org/officeDocument/2006/relationships/hyperlink" Target="consultantplus://offline/ref=E70C234B99D6746818762D8D00AF9FF2310B901A7D9F7C28FE3AAAF8B94E98BF9FD3255598CC83C1F3C5D21E17798BF03CB138l3qAI" TargetMode="External"/><Relationship Id="rId66" Type="http://schemas.openxmlformats.org/officeDocument/2006/relationships/hyperlink" Target="consultantplus://offline/ref=E70C234B99D674681876329A05ADC1FD3E509D1C79997F7CA938FBADB74B90EFD7C36B109E99D285A6CBD4145D29CDBB33B03B2042BE7B0F3A5ClDq9I" TargetMode="External"/><Relationship Id="rId74" Type="http://schemas.openxmlformats.org/officeDocument/2006/relationships/hyperlink" Target="consultantplus://offline/ref=E70C234B99D674681876329A05ADC1FD3E509D1C79997F7CA938FBADB74B90EFD7C36B109E99D285A6CCDA145D29CDBB33B03B2042BE7B0F3A5ClDq9I" TargetMode="External"/><Relationship Id="rId5" Type="http://schemas.openxmlformats.org/officeDocument/2006/relationships/hyperlink" Target="consultantplus://offline/ref=E70C234B99D674681876329A05ADC1FD3E509D1C79997F7CA938FBADB74B90EFD7C36B109E99D285A6C8D4145D29CDBB33B03B2042BE7B0F3A5ClDq9I" TargetMode="External"/><Relationship Id="rId61" Type="http://schemas.openxmlformats.org/officeDocument/2006/relationships/hyperlink" Target="consultantplus://offline/ref=E70C234B99D6746818762D8D00AF9FF2310B901A7D9F7C28FE3AAAF8B94E98BF9FD3255598CC83C1F3C5D21E17798BF03CB138l3qAI" TargetMode="External"/><Relationship Id="rId19" Type="http://schemas.openxmlformats.org/officeDocument/2006/relationships/hyperlink" Target="consultantplus://offline/ref=E70C234B99D6746818762D8D00AF9FF23108941570987C28FE3AAAF8B94E98BF9FD32557939386D4E29DDE1E086688EC20B33A3Cl4q7I" TargetMode="External"/><Relationship Id="rId14" Type="http://schemas.openxmlformats.org/officeDocument/2006/relationships/hyperlink" Target="consultantplus://offline/ref=E70C234B99D674681876329A05ADC1FD3E509D1C7898757AA938FBADB74B90EFD7C36B109E99D285A6C8D4145D29CDBB33B03B2042BE7B0F3A5ClDq9I" TargetMode="External"/><Relationship Id="rId22" Type="http://schemas.openxmlformats.org/officeDocument/2006/relationships/hyperlink" Target="consultantplus://offline/ref=E70C234B99D6746818762D8D00AF9FF23108941570987C28FE3AAAF8B94E98BF8DD37D599299CC84A4D6D11F0Bl7qCI" TargetMode="External"/><Relationship Id="rId27" Type="http://schemas.openxmlformats.org/officeDocument/2006/relationships/hyperlink" Target="consultantplus://offline/ref=E70C234B99D6746818762D8D00AF9FF2310B901A7D9F7C28FE3AAAF8B94E98BF9FD325559398D381AFC3874E4D2D84EF3FAF3B3C5DBE650Fl3qEI" TargetMode="External"/><Relationship Id="rId30" Type="http://schemas.openxmlformats.org/officeDocument/2006/relationships/hyperlink" Target="consultantplus://offline/ref=E70C234B99D6746818762D8D00AF9FF2310990157B9E7C28FE3AAAF8B94E98BF9FD325559398D284AEC3874E4D2D84EF3FAF3B3C5DBE650Fl3qEI" TargetMode="External"/><Relationship Id="rId35" Type="http://schemas.openxmlformats.org/officeDocument/2006/relationships/hyperlink" Target="consultantplus://offline/ref=E70C234B99D674681876329A05ADC1FD3E509D1C79997F7CA938FBADB74B90EFD7C36B109E99D285A6C9D2145D29CDBB33B03B2042BE7B0F3A5ClDq9I" TargetMode="External"/><Relationship Id="rId43" Type="http://schemas.openxmlformats.org/officeDocument/2006/relationships/hyperlink" Target="consultantplus://offline/ref=E70C234B99D674681876329A05ADC1FD3E509D1C7894737EA938FBADB74B90EFD7C36B109E99D285A6C9D4145D29CDBB33B03B2042BE7B0F3A5ClDq9I" TargetMode="External"/><Relationship Id="rId48" Type="http://schemas.openxmlformats.org/officeDocument/2006/relationships/hyperlink" Target="consultantplus://offline/ref=E70C234B99D674681876329A05ADC1FD3E509D1C7894737EA938FBADB74B90EFD7C36B109E99D285A6C9D4145D29CDBB33B03B2042BE7B0F3A5ClDq9I" TargetMode="External"/><Relationship Id="rId56" Type="http://schemas.openxmlformats.org/officeDocument/2006/relationships/hyperlink" Target="consultantplus://offline/ref=E70C234B99D674681876329A05ADC1FD3E509D1C79997F7CA938FBADB74B90EFD7C36B109E99D285A6CAD6145D29CDBB33B03B2042BE7B0F3A5ClDq9I" TargetMode="External"/><Relationship Id="rId64" Type="http://schemas.openxmlformats.org/officeDocument/2006/relationships/hyperlink" Target="consultantplus://offline/ref=E70C234B99D6746818762D8D00AF9FF2310A92197A997C28FE3AAAF8B94E98BF9FD325559398D387AEC3874E4D2D84EF3FAF3B3C5DBE650Fl3qEI" TargetMode="External"/><Relationship Id="rId69" Type="http://schemas.openxmlformats.org/officeDocument/2006/relationships/hyperlink" Target="consultantplus://offline/ref=E70C234B99D6746818762D8D00AF9FF2310B911A7D9C7C28FE3AAAF8B94E98BF8DD37D599299CC84A4D6D11F0Bl7qCI" TargetMode="External"/><Relationship Id="rId77" Type="http://schemas.openxmlformats.org/officeDocument/2006/relationships/fontTable" Target="fontTable.xml"/><Relationship Id="rId8" Type="http://schemas.openxmlformats.org/officeDocument/2006/relationships/hyperlink" Target="consultantplus://offline/ref=E70C234B99D674681876329A05ADC1FD3E509D1C7D9C7F79A938FBADB74B90EFD7C36B109E99D285A6C8D4145D29CDBB33B03B2042BE7B0F3A5ClDq9I" TargetMode="External"/><Relationship Id="rId51" Type="http://schemas.openxmlformats.org/officeDocument/2006/relationships/hyperlink" Target="consultantplus://offline/ref=E70C234B99D674681876329A05ADC1FD3E509D1C7D947776A938FBADB74B90EFD7C36B109E99D285A6C8D4145D29CDBB33B03B2042BE7B0F3A5ClDq9I" TargetMode="External"/><Relationship Id="rId72" Type="http://schemas.openxmlformats.org/officeDocument/2006/relationships/hyperlink" Target="consultantplus://offline/ref=E70C234B99D674681876329A05ADC1FD3E509D1C79997F7CA938FBADB74B90EFD7C36B109E99D285A6CCD4145D29CDBB33B03B2042BE7B0F3A5ClDq9I" TargetMode="External"/><Relationship Id="rId3" Type="http://schemas.openxmlformats.org/officeDocument/2006/relationships/webSettings" Target="webSettings.xml"/><Relationship Id="rId12" Type="http://schemas.openxmlformats.org/officeDocument/2006/relationships/hyperlink" Target="consultantplus://offline/ref=E70C234B99D674681876329A05ADC1FD3E509D1A70947375F432F3F4BB4997E088C66C019E99D39BA7CACD1D097Al8qDI" TargetMode="External"/><Relationship Id="rId17" Type="http://schemas.openxmlformats.org/officeDocument/2006/relationships/hyperlink" Target="consultantplus://offline/ref=E70C234B99D674681876329A05ADC1FD3E509D1C7D947776A938FBADB74B90EFD7C36B109E99D285A6C8D4145D29CDBB33B03B2042BE7B0F3A5ClDq9I" TargetMode="External"/><Relationship Id="rId25" Type="http://schemas.openxmlformats.org/officeDocument/2006/relationships/hyperlink" Target="consultantplus://offline/ref=E70C234B99D674681876329A05ADC1FD3E509D1C7894737EA938FBADB74B90EFD7C36B109E99D285A6C9D2145D29CDBB33B03B2042BE7B0F3A5ClDq9I" TargetMode="External"/><Relationship Id="rId33" Type="http://schemas.openxmlformats.org/officeDocument/2006/relationships/hyperlink" Target="consultantplus://offline/ref=E70C234B99D674681876329A05ADC1FD3E509D1C7894737EA938FBADB74B90EFD7C36B109E99D285A6C9D5145D29CDBB33B03B2042BE7B0F3A5ClDq9I" TargetMode="External"/><Relationship Id="rId38" Type="http://schemas.openxmlformats.org/officeDocument/2006/relationships/hyperlink" Target="consultantplus://offline/ref=E70C234B99D6746818762D8D00AF9FF23108941570987C28FE3AAAF8B94E98BF9FD32557909386D4E29DDE1E086688EC20B33A3Cl4q7I" TargetMode="External"/><Relationship Id="rId46" Type="http://schemas.openxmlformats.org/officeDocument/2006/relationships/hyperlink" Target="consultantplus://offline/ref=E70C234B99D674681876329A05ADC1FD3E509D1C7894737EA938FBADB74B90EFD7C36B109E99D285A6C9D4145D29CDBB33B03B2042BE7B0F3A5ClDq9I" TargetMode="External"/><Relationship Id="rId59" Type="http://schemas.openxmlformats.org/officeDocument/2006/relationships/hyperlink" Target="consultantplus://offline/ref=E70C234B99D6746818762D8D00AF9FF2310B901A7D9F7C28FE3AAAF8B94E98BF9FD3255598CC83C1F3C5D21E17798BF03CB138l3qAI" TargetMode="External"/><Relationship Id="rId67" Type="http://schemas.openxmlformats.org/officeDocument/2006/relationships/hyperlink" Target="consultantplus://offline/ref=E70C234B99D6746818762D8D00AF9FF2310A92197A997C28FE3AAAF8B94E98BF9FD325559398D387AEC3874E4D2D84EF3FAF3B3C5DBE650Fl3qEI" TargetMode="External"/><Relationship Id="rId20" Type="http://schemas.openxmlformats.org/officeDocument/2006/relationships/hyperlink" Target="consultantplus://offline/ref=E70C234B99D6746818762D8D00AF9FF23706971872CA2B2AAF6FA4FDB11EC2AF899A29558D99D09BA4C8D1l1qBI" TargetMode="External"/><Relationship Id="rId41" Type="http://schemas.openxmlformats.org/officeDocument/2006/relationships/hyperlink" Target="consultantplus://offline/ref=E70C234B99D6746818762D8D00AF9FF23108941570987C28FE3AAAF8B94E98BF9FD325569B9386D4E29DDE1E086688EC20B33A3Cl4q7I" TargetMode="External"/><Relationship Id="rId54" Type="http://schemas.openxmlformats.org/officeDocument/2006/relationships/hyperlink" Target="consultantplus://offline/ref=E70C234B99D674681876329A05ADC1FD3E509D1C7894737EA938FBADB74B90EFD7C36B109E99D285A6C9D4145D29CDBB33B03B2042BE7B0F3A5ClDq9I" TargetMode="External"/><Relationship Id="rId62" Type="http://schemas.openxmlformats.org/officeDocument/2006/relationships/hyperlink" Target="consultantplus://offline/ref=E70C234B99D674681876329A05ADC1FD3E509D1C79997F7CA938FBADB74B90EFD7C36B109E99D285A6CBD0145D29CDBB33B03B2042BE7B0F3A5ClDq9I" TargetMode="External"/><Relationship Id="rId70" Type="http://schemas.openxmlformats.org/officeDocument/2006/relationships/hyperlink" Target="consultantplus://offline/ref=E70C234B99D674681876329A05ADC1FD3E509D1C79997F7CA938FBADB74B90EFD7C36B109E99D285A6CBDB145D29CDBB33B03B2042BE7B0F3A5ClDq9I" TargetMode="External"/><Relationship Id="rId75" Type="http://schemas.openxmlformats.org/officeDocument/2006/relationships/hyperlink" Target="consultantplus://offline/ref=E70C234B99D674681876329A05ADC1FD3E509D1C79997F7CA938FBADB74B90EFD7C36B109E99D285A6CDD3145D29CDBB33B03B2042BE7B0F3A5ClDq9I" TargetMode="External"/><Relationship Id="rId1" Type="http://schemas.openxmlformats.org/officeDocument/2006/relationships/styles" Target="styles.xml"/><Relationship Id="rId6" Type="http://schemas.openxmlformats.org/officeDocument/2006/relationships/hyperlink" Target="consultantplus://offline/ref=E70C234B99D674681876329A05ADC1FD3E509D1C7898757AA938FBADB74B90EFD7C36B109E99D285A6C8D4145D29CDBB33B03B2042BE7B0F3A5ClDq9I" TargetMode="External"/><Relationship Id="rId15" Type="http://schemas.openxmlformats.org/officeDocument/2006/relationships/hyperlink" Target="consultantplus://offline/ref=E70C234B99D674681876329A05ADC1FD3E509D1C7894737EA938FBADB74B90EFD7C36B109E99D285A6C8D4145D29CDBB33B03B2042BE7B0F3A5ClDq9I" TargetMode="External"/><Relationship Id="rId23" Type="http://schemas.openxmlformats.org/officeDocument/2006/relationships/hyperlink" Target="consultantplus://offline/ref=E70C234B99D674681876329A05ADC1FD3E509D1C7894737EA938FBADB74B90EFD7C36B109E99D285A6C9D3145D29CDBB33B03B2042BE7B0F3A5ClDq9I" TargetMode="External"/><Relationship Id="rId28" Type="http://schemas.openxmlformats.org/officeDocument/2006/relationships/hyperlink" Target="consultantplus://offline/ref=E70C234B99D6746818762D8D00AF9FF2310B901A7D9F7C28FE3AAAF8B94E98BF9FD3255598CC83C1F3C5D21E17798BF03CB138l3qAI" TargetMode="External"/><Relationship Id="rId36" Type="http://schemas.openxmlformats.org/officeDocument/2006/relationships/hyperlink" Target="consultantplus://offline/ref=E70C234B99D674681876329A05ADC1FD3E509D1C79997F7CA938FBADB74B90EFD7C36B109E99D285A6C9D0145D29CDBB33B03B2042BE7B0F3A5ClDq9I" TargetMode="External"/><Relationship Id="rId49" Type="http://schemas.openxmlformats.org/officeDocument/2006/relationships/hyperlink" Target="consultantplus://offline/ref=E70C234B99D674681876329A05ADC1FD3E509D1C79997F7CA938FBADB74B90EFD7C36B109E99D285A6CAD3145D29CDBB33B03B2042BE7B0F3A5ClDq9I" TargetMode="External"/><Relationship Id="rId57" Type="http://schemas.openxmlformats.org/officeDocument/2006/relationships/hyperlink" Target="consultantplus://offline/ref=E70C234B99D674681876329A05ADC1FD3E509D1C79997F7CA938FBADB74B90EFD7C36B109E99D285A6CAD4145D29CDBB33B03B2042BE7B0F3A5ClDq9I" TargetMode="External"/><Relationship Id="rId10" Type="http://schemas.openxmlformats.org/officeDocument/2006/relationships/hyperlink" Target="consultantplus://offline/ref=E70C234B99D6746818762D8D00AF9FF23108941F799F7C28FE3AAAF8B94E98BF9FD32550919386D4E29DDE1E086688EC20B33A3Cl4q7I" TargetMode="External"/><Relationship Id="rId31" Type="http://schemas.openxmlformats.org/officeDocument/2006/relationships/hyperlink" Target="consultantplus://offline/ref=E70C234B99D6746818762D8D00AF9FF2310990157B9E7C28FE3AAAF8B94E98BF9FD325559398D284AFC3874E4D2D84EF3FAF3B3C5DBE650Fl3qEI" TargetMode="External"/><Relationship Id="rId44" Type="http://schemas.openxmlformats.org/officeDocument/2006/relationships/hyperlink" Target="consultantplus://offline/ref=E70C234B99D6746818762D8D00AF9FF23108941570987C28FE3AAAF8B94E98BF9FD325569B9386D4E29DDE1E086688EC20B33A3Cl4q7I" TargetMode="External"/><Relationship Id="rId52" Type="http://schemas.openxmlformats.org/officeDocument/2006/relationships/hyperlink" Target="consultantplus://offline/ref=E70C234B99D674681876329A05ADC1FD3E509D1C7898757AA938FBADB74B90EFD7C36B109E99D285A6C8D4145D29CDBB33B03B2042BE7B0F3A5ClDq9I" TargetMode="External"/><Relationship Id="rId60" Type="http://schemas.openxmlformats.org/officeDocument/2006/relationships/hyperlink" Target="consultantplus://offline/ref=E70C234B99D674681876329A05ADC1FD3E509D1C79997F7CA938FBADB74B90EFD7C36B109E99D285A6CBD2145D29CDBB33B03B2042BE7B0F3A5ClDq9I" TargetMode="External"/><Relationship Id="rId65" Type="http://schemas.openxmlformats.org/officeDocument/2006/relationships/hyperlink" Target="consultantplus://offline/ref=E70C234B99D6746818762D8D00AF9FF2310A92197A997C28FE3AAAF8B94E98BF9FD325559398D387AEC3874E4D2D84EF3FAF3B3C5DBE650Fl3qEI" TargetMode="External"/><Relationship Id="rId73" Type="http://schemas.openxmlformats.org/officeDocument/2006/relationships/hyperlink" Target="consultantplus://offline/ref=E70C234B99D6746818762D8D00AF9FF23108941570987C28FE3AAAF8B94E98BF9FD325569B9386D4E29DDE1E086688EC20B33A3Cl4q7I"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E70C234B99D674681876329A05ADC1FD3E509D1C7D947776A938FBADB74B90EFD7C36B109E99D285A6C8D4145D29CDBB33B03B2042BE7B0F3A5ClDq9I" TargetMode="External"/><Relationship Id="rId13" Type="http://schemas.openxmlformats.org/officeDocument/2006/relationships/hyperlink" Target="consultantplus://offline/ref=E70C234B99D674681876329A05ADC1FD3E509D1C79997F7CA938FBADB74B90EFD7C36B109E99D285A6C8D4145D29CDBB33B03B2042BE7B0F3A5ClDq9I" TargetMode="External"/><Relationship Id="rId18" Type="http://schemas.openxmlformats.org/officeDocument/2006/relationships/hyperlink" Target="consultantplus://offline/ref=E70C234B99D6746818762D8D00AF9FF23108941F799F7C28FE3AAAF8B94E98BF9FD32550919386D4E29DDE1E086688EC20B33A3Cl4q7I" TargetMode="External"/><Relationship Id="rId39" Type="http://schemas.openxmlformats.org/officeDocument/2006/relationships/hyperlink" Target="consultantplus://offline/ref=E70C234B99D6746818762D8D00AF9FF23109941D7B987C28FE3AAAF8B94E98BF9FD325559499D18EF299974A047988F03FB3243C43BEl6q1I" TargetMode="External"/><Relationship Id="rId34" Type="http://schemas.openxmlformats.org/officeDocument/2006/relationships/hyperlink" Target="consultantplus://offline/ref=E70C234B99D6746818762D8D00AF9FF2310B911A7D9C7C28FE3AAAF8B94E98BF8DD37D599299CC84A4D6D11F0Bl7qCI" TargetMode="External"/><Relationship Id="rId50" Type="http://schemas.openxmlformats.org/officeDocument/2006/relationships/hyperlink" Target="consultantplus://offline/ref=E70C234B99D674681876329A05ADC1FD3E509D1C7894737EA938FBADB74B90EFD7C36B109E99D285A6C9D4145D29CDBB33B03B2042BE7B0F3A5ClDq9I" TargetMode="External"/><Relationship Id="rId55" Type="http://schemas.openxmlformats.org/officeDocument/2006/relationships/hyperlink" Target="consultantplus://offline/ref=E70C234B99D674681876329A05ADC1FD3E509D1C79997F7CA938FBADB74B90EFD7C36B109E99D285A6CAD7145D29CDBB33B03B2042BE7B0F3A5ClDq9I" TargetMode="External"/><Relationship Id="rId76" Type="http://schemas.openxmlformats.org/officeDocument/2006/relationships/hyperlink" Target="consultantplus://offline/ref=E70C234B99D674681876329A05ADC1FD3E509D1C7894737EA938FBADB74B90EFD7C36B109E99D285A6C9D4145D29CDBB33B03B2042BE7B0F3A5ClDq9I" TargetMode="External"/><Relationship Id="rId7" Type="http://schemas.openxmlformats.org/officeDocument/2006/relationships/hyperlink" Target="consultantplus://offline/ref=E70C234B99D674681876329A05ADC1FD3E509D1C7894737EA938FBADB74B90EFD7C36B109E99D285A6C8D4145D29CDBB33B03B2042BE7B0F3A5ClDq9I" TargetMode="External"/><Relationship Id="rId71" Type="http://schemas.openxmlformats.org/officeDocument/2006/relationships/hyperlink" Target="consultantplus://offline/ref=E70C234B99D674681876329A05ADC1FD3E509D1C79997F7CA938FBADB74B90EFD7C36B109E99D285A6CCD1145D29CDBB33B03B2042BE7B0F3A5ClDq9I" TargetMode="External"/><Relationship Id="rId2" Type="http://schemas.openxmlformats.org/officeDocument/2006/relationships/settings" Target="settings.xml"/><Relationship Id="rId29" Type="http://schemas.openxmlformats.org/officeDocument/2006/relationships/hyperlink" Target="consultantplus://offline/ref=E70C234B99D674681876329A05ADC1FD3E509D1C7894737EA938FBADB74B90EFD7C36B109E99D285A6C9D7145D29CDBB33B03B2042BE7B0F3A5ClDq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9446</Words>
  <Characters>53843</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Фомина Екатерина Андреевна</dc:creator>
  <cp:keywords/>
  <dc:description/>
  <cp:lastModifiedBy>Фомина Екатерина Андреевна</cp:lastModifiedBy>
  <cp:revision>1</cp:revision>
  <dcterms:created xsi:type="dcterms:W3CDTF">2024-12-11T08:42:00Z</dcterms:created>
  <dcterms:modified xsi:type="dcterms:W3CDTF">2024-12-11T08:43:00Z</dcterms:modified>
</cp:coreProperties>
</file>