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78C" w:rsidRDefault="00D2078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2078C" w:rsidRDefault="00D2078C">
      <w:pPr>
        <w:pStyle w:val="ConsPlusNormal"/>
        <w:jc w:val="both"/>
        <w:outlineLvl w:val="0"/>
      </w:pPr>
    </w:p>
    <w:p w:rsidR="00D2078C" w:rsidRDefault="00D2078C">
      <w:pPr>
        <w:pStyle w:val="ConsPlusNormal"/>
        <w:outlineLvl w:val="0"/>
      </w:pPr>
      <w:r>
        <w:t>Зарегистрировано в Минюсте России 11 марта 2015 г. N 36395</w:t>
      </w:r>
    </w:p>
    <w:p w:rsidR="00D2078C" w:rsidRDefault="00D2078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2078C" w:rsidRDefault="00D2078C">
      <w:pPr>
        <w:pStyle w:val="ConsPlusNormal"/>
        <w:jc w:val="both"/>
      </w:pPr>
    </w:p>
    <w:p w:rsidR="00D2078C" w:rsidRDefault="00D2078C">
      <w:pPr>
        <w:pStyle w:val="ConsPlusTitle"/>
        <w:jc w:val="center"/>
      </w:pPr>
      <w:r>
        <w:t>МИНИСТЕРСТВО ФИНАНСОВ РОССИЙСКОЙ ФЕДЕРАЦИИ</w:t>
      </w:r>
    </w:p>
    <w:p w:rsidR="00D2078C" w:rsidRDefault="00D2078C">
      <w:pPr>
        <w:pStyle w:val="ConsPlusTitle"/>
        <w:jc w:val="center"/>
      </w:pPr>
    </w:p>
    <w:p w:rsidR="00D2078C" w:rsidRDefault="00D2078C">
      <w:pPr>
        <w:pStyle w:val="ConsPlusTitle"/>
        <w:jc w:val="center"/>
      </w:pPr>
      <w:r>
        <w:t>ФЕДЕРАЛЬНОЕ КАЗНАЧЕЙСТВО</w:t>
      </w:r>
    </w:p>
    <w:p w:rsidR="00D2078C" w:rsidRDefault="00D2078C">
      <w:pPr>
        <w:pStyle w:val="ConsPlusTitle"/>
        <w:jc w:val="center"/>
      </w:pPr>
    </w:p>
    <w:p w:rsidR="00D2078C" w:rsidRDefault="00D2078C">
      <w:pPr>
        <w:pStyle w:val="ConsPlusTitle"/>
        <w:jc w:val="center"/>
      </w:pPr>
      <w:bookmarkStart w:id="0" w:name="_GoBack"/>
      <w:r>
        <w:t>ПРИКАЗ</w:t>
      </w:r>
    </w:p>
    <w:p w:rsidR="00D2078C" w:rsidRDefault="00D2078C">
      <w:pPr>
        <w:pStyle w:val="ConsPlusTitle"/>
        <w:jc w:val="center"/>
      </w:pPr>
      <w:r>
        <w:t>от 19 февраля 2015 г. N 4н</w:t>
      </w:r>
    </w:p>
    <w:bookmarkEnd w:id="0"/>
    <w:p w:rsidR="00D2078C" w:rsidRDefault="00D2078C">
      <w:pPr>
        <w:pStyle w:val="ConsPlusTitle"/>
        <w:jc w:val="center"/>
      </w:pPr>
    </w:p>
    <w:p w:rsidR="00D2078C" w:rsidRDefault="00D2078C">
      <w:pPr>
        <w:pStyle w:val="ConsPlusTitle"/>
        <w:jc w:val="center"/>
      </w:pPr>
      <w:r>
        <w:t>ОБ УТВЕРЖДЕНИИ ПОРЯДКА</w:t>
      </w:r>
    </w:p>
    <w:p w:rsidR="00D2078C" w:rsidRDefault="00D2078C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D2078C" w:rsidRDefault="00D2078C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D2078C" w:rsidRDefault="00D2078C">
      <w:pPr>
        <w:pStyle w:val="ConsPlusTitle"/>
        <w:jc w:val="center"/>
      </w:pPr>
      <w:r>
        <w:t>К СЛУЖЕБНОМУ ПОВЕДЕНИЮ ФЕДЕРАЛЬНЫХ ГОСУДАРСТВЕННЫХ</w:t>
      </w:r>
    </w:p>
    <w:p w:rsidR="00D2078C" w:rsidRDefault="00D2078C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D2078C" w:rsidRDefault="00D2078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2078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78C" w:rsidRDefault="00D2078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78C" w:rsidRDefault="00D2078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2078C" w:rsidRDefault="00D2078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5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D2078C" w:rsidRDefault="00D2078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6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78C" w:rsidRDefault="00D2078C">
            <w:pPr>
              <w:pStyle w:val="ConsPlusNormal"/>
            </w:pPr>
          </w:p>
        </w:tc>
      </w:tr>
    </w:tbl>
    <w:p w:rsidR="00D2078C" w:rsidRDefault="00D2078C">
      <w:pPr>
        <w:pStyle w:val="ConsPlusNormal"/>
        <w:jc w:val="both"/>
      </w:pPr>
    </w:p>
    <w:p w:rsidR="00D2078C" w:rsidRDefault="00D2078C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7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8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Указом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2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9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от 4 октября 2013 г. </w:t>
      </w:r>
      <w:hyperlink r:id="rId10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</w:t>
      </w:r>
      <w:r>
        <w:lastRenderedPageBreak/>
        <w:t>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 Российская газета, 2013, 22 ноября).</w:t>
      </w:r>
    </w:p>
    <w:p w:rsidR="00D2078C" w:rsidRDefault="00D2078C">
      <w:pPr>
        <w:pStyle w:val="ConsPlusNormal"/>
        <w:jc w:val="both"/>
      </w:pPr>
    </w:p>
    <w:p w:rsidR="00D2078C" w:rsidRDefault="00D2078C">
      <w:pPr>
        <w:pStyle w:val="ConsPlusNormal"/>
        <w:jc w:val="right"/>
      </w:pPr>
      <w:r>
        <w:t>Руководитель</w:t>
      </w:r>
    </w:p>
    <w:p w:rsidR="00D2078C" w:rsidRDefault="00D2078C">
      <w:pPr>
        <w:pStyle w:val="ConsPlusNormal"/>
        <w:jc w:val="right"/>
      </w:pPr>
      <w:r>
        <w:t>Р.Е.АРТЮХИН</w:t>
      </w:r>
    </w:p>
    <w:p w:rsidR="00D2078C" w:rsidRDefault="00D2078C">
      <w:pPr>
        <w:pStyle w:val="ConsPlusNormal"/>
        <w:jc w:val="both"/>
      </w:pPr>
    </w:p>
    <w:p w:rsidR="00D2078C" w:rsidRDefault="00D2078C">
      <w:pPr>
        <w:pStyle w:val="ConsPlusNormal"/>
        <w:jc w:val="right"/>
      </w:pPr>
      <w:r>
        <w:t>Согласовано</w:t>
      </w:r>
    </w:p>
    <w:p w:rsidR="00D2078C" w:rsidRDefault="00D2078C">
      <w:pPr>
        <w:pStyle w:val="ConsPlusNormal"/>
        <w:jc w:val="right"/>
      </w:pPr>
      <w:r>
        <w:t>Министр финансов</w:t>
      </w:r>
    </w:p>
    <w:p w:rsidR="00D2078C" w:rsidRDefault="00D2078C">
      <w:pPr>
        <w:pStyle w:val="ConsPlusNormal"/>
        <w:jc w:val="right"/>
      </w:pPr>
      <w:r>
        <w:t>Российской Федерации</w:t>
      </w:r>
    </w:p>
    <w:p w:rsidR="00D2078C" w:rsidRDefault="00D2078C">
      <w:pPr>
        <w:pStyle w:val="ConsPlusNormal"/>
        <w:jc w:val="right"/>
      </w:pPr>
      <w:r>
        <w:t>А.Г.СИЛУАНОВ</w:t>
      </w:r>
    </w:p>
    <w:p w:rsidR="00D2078C" w:rsidRDefault="00D2078C">
      <w:pPr>
        <w:pStyle w:val="ConsPlusNormal"/>
        <w:jc w:val="right"/>
      </w:pPr>
      <w:r>
        <w:t>17.02.2015</w:t>
      </w:r>
    </w:p>
    <w:p w:rsidR="00D2078C" w:rsidRDefault="00D2078C">
      <w:pPr>
        <w:pStyle w:val="ConsPlusNormal"/>
        <w:jc w:val="both"/>
      </w:pPr>
    </w:p>
    <w:p w:rsidR="00D2078C" w:rsidRDefault="00D2078C">
      <w:pPr>
        <w:pStyle w:val="ConsPlusNormal"/>
        <w:jc w:val="both"/>
      </w:pPr>
    </w:p>
    <w:p w:rsidR="00D2078C" w:rsidRDefault="00D2078C">
      <w:pPr>
        <w:pStyle w:val="ConsPlusNormal"/>
        <w:jc w:val="both"/>
      </w:pPr>
    </w:p>
    <w:p w:rsidR="00D2078C" w:rsidRDefault="00D2078C">
      <w:pPr>
        <w:pStyle w:val="ConsPlusNormal"/>
        <w:jc w:val="both"/>
      </w:pPr>
    </w:p>
    <w:p w:rsidR="00D2078C" w:rsidRDefault="00D2078C">
      <w:pPr>
        <w:pStyle w:val="ConsPlusNormal"/>
        <w:jc w:val="both"/>
      </w:pPr>
    </w:p>
    <w:p w:rsidR="00D2078C" w:rsidRDefault="00D2078C">
      <w:pPr>
        <w:pStyle w:val="ConsPlusNormal"/>
        <w:jc w:val="right"/>
        <w:outlineLvl w:val="0"/>
      </w:pPr>
      <w:r>
        <w:t>Утвержден</w:t>
      </w:r>
    </w:p>
    <w:p w:rsidR="00D2078C" w:rsidRDefault="00D2078C">
      <w:pPr>
        <w:pStyle w:val="ConsPlusNormal"/>
        <w:jc w:val="right"/>
      </w:pPr>
      <w:r>
        <w:t>приказом Федерального казначейства</w:t>
      </w:r>
    </w:p>
    <w:p w:rsidR="00D2078C" w:rsidRDefault="00D2078C">
      <w:pPr>
        <w:pStyle w:val="ConsPlusNormal"/>
        <w:jc w:val="right"/>
      </w:pPr>
      <w:r>
        <w:t>от 19 февраля 2015 г. N 4н</w:t>
      </w:r>
    </w:p>
    <w:p w:rsidR="00D2078C" w:rsidRDefault="00D2078C">
      <w:pPr>
        <w:pStyle w:val="ConsPlusNormal"/>
        <w:jc w:val="both"/>
      </w:pPr>
    </w:p>
    <w:p w:rsidR="00D2078C" w:rsidRDefault="00D2078C">
      <w:pPr>
        <w:pStyle w:val="ConsPlusTitle"/>
        <w:jc w:val="center"/>
      </w:pPr>
      <w:bookmarkStart w:id="1" w:name="P42"/>
      <w:bookmarkEnd w:id="1"/>
      <w:r>
        <w:t>ПОРЯДОК</w:t>
      </w:r>
    </w:p>
    <w:p w:rsidR="00D2078C" w:rsidRDefault="00D2078C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D2078C" w:rsidRDefault="00D2078C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D2078C" w:rsidRDefault="00D2078C">
      <w:pPr>
        <w:pStyle w:val="ConsPlusTitle"/>
        <w:jc w:val="center"/>
      </w:pPr>
      <w:r>
        <w:t>К СЛУЖЕБНОМУ ПОВЕДЕНИЮ ФЕДЕРАЛЬНЫХ ГОСУДАРСТВЕННЫХ</w:t>
      </w:r>
    </w:p>
    <w:p w:rsidR="00D2078C" w:rsidRDefault="00D2078C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D2078C" w:rsidRDefault="00D2078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2078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78C" w:rsidRDefault="00D2078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78C" w:rsidRDefault="00D2078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2078C" w:rsidRDefault="00D2078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1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D2078C" w:rsidRDefault="00D2078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2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78C" w:rsidRDefault="00D2078C">
            <w:pPr>
              <w:pStyle w:val="ConsPlusNormal"/>
            </w:pPr>
          </w:p>
        </w:tc>
      </w:tr>
    </w:tbl>
    <w:p w:rsidR="00D2078C" w:rsidRDefault="00D2078C">
      <w:pPr>
        <w:pStyle w:val="ConsPlusNormal"/>
        <w:jc w:val="both"/>
      </w:pPr>
    </w:p>
    <w:p w:rsidR="00D2078C" w:rsidRDefault="00D2078C">
      <w:pPr>
        <w:pStyle w:val="ConsPlusNormal"/>
        <w:ind w:firstLine="540"/>
        <w:jc w:val="both"/>
      </w:pPr>
      <w:r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3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4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5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16">
        <w:r>
          <w:rPr>
            <w:color w:val="0000FF"/>
          </w:rPr>
          <w:t>Конституцией</w:t>
        </w:r>
      </w:hyperlink>
      <w:r>
        <w:t xml:space="preserve"> Российской Федерации, </w:t>
      </w:r>
      <w:r>
        <w:lastRenderedPageBreak/>
        <w:t>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3. Основной задачей Комиссии является содействие территориальному органу Федерального казначейства: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а) в обеспечении соблюдения федеральными государственными гражданскими служащими (далее - гражданские служащие) территориального органа Федерального казначейства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2" w:name="P60"/>
      <w:bookmarkEnd w:id="2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3" w:name="P61"/>
      <w:bookmarkEnd w:id="3"/>
      <w:r>
        <w:t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lastRenderedPageBreak/>
        <w:t xml:space="preserve">8. Лица, указанные в </w:t>
      </w:r>
      <w:hyperlink w:anchor="P60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1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4" w:name="P67"/>
      <w:bookmarkEnd w:id="4"/>
      <w: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5" w:name="P70"/>
      <w:bookmarkEnd w:id="5"/>
      <w:r>
        <w:t>14. Основаниями для проведения заседания Комиссии являются: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6" w:name="P71"/>
      <w:bookmarkEnd w:id="6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18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2012, </w:t>
      </w:r>
      <w:r>
        <w:lastRenderedPageBreak/>
        <w:t>N 12, ст. 1391; 2013, N 14, ст. 1670; N 49, ст. 6399; 2014, N 26, ст. 3518) (далее - Положение), материалов проверки, свидетельствующих: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7" w:name="P72"/>
      <w:bookmarkEnd w:id="7"/>
      <w:r>
        <w:t xml:space="preserve">о представлении гражданским служащим недостоверных или неполных сведений, предусмотренных </w:t>
      </w:r>
      <w:hyperlink r:id="rId19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8" w:name="P73"/>
      <w:bookmarkEnd w:id="8"/>
      <w: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9" w:name="P74"/>
      <w:bookmarkEnd w:id="9"/>
      <w:r>
        <w:t>б) поступившее должностному лицу в установленном порядке: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10" w:name="P75"/>
      <w:bookmarkEnd w:id="10"/>
      <w:r>
        <w:t xml:space="preserve"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</w:t>
      </w:r>
      <w:hyperlink w:anchor="P77">
        <w:r>
          <w:rPr>
            <w:color w:val="0000FF"/>
          </w:rPr>
          <w:t>&lt;*&gt;</w:t>
        </w:r>
      </w:hyperlink>
      <w:r>
        <w:t>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11" w:name="P77"/>
      <w:bookmarkEnd w:id="11"/>
      <w:r>
        <w:t xml:space="preserve">&lt;*&gt; </w:t>
      </w:r>
      <w:hyperlink r:id="rId20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D2078C" w:rsidRDefault="00D2078C">
      <w:pPr>
        <w:pStyle w:val="ConsPlusNormal"/>
        <w:jc w:val="both"/>
      </w:pPr>
    </w:p>
    <w:p w:rsidR="00D2078C" w:rsidRDefault="00D2078C">
      <w:pPr>
        <w:pStyle w:val="ConsPlusNormal"/>
        <w:ind w:firstLine="540"/>
        <w:jc w:val="both"/>
      </w:pPr>
      <w:bookmarkStart w:id="12" w:name="P79"/>
      <w:bookmarkEnd w:id="12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13" w:name="P80"/>
      <w:bookmarkEnd w:id="13"/>
      <w:r>
        <w:t xml:space="preserve">заявление гражданского служащего о невозможности выполнить требования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D2078C" w:rsidRDefault="00D2078C">
      <w:pPr>
        <w:pStyle w:val="ConsPlusNormal"/>
        <w:jc w:val="both"/>
      </w:pPr>
      <w:r>
        <w:t xml:space="preserve">(абзац введен </w:t>
      </w:r>
      <w:hyperlink r:id="rId22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14" w:name="P82"/>
      <w:bookmarkEnd w:id="14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D2078C" w:rsidRDefault="00D2078C">
      <w:pPr>
        <w:pStyle w:val="ConsPlusNormal"/>
        <w:jc w:val="both"/>
      </w:pPr>
      <w:r>
        <w:t xml:space="preserve">(абзац введен </w:t>
      </w:r>
      <w:hyperlink r:id="rId23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15" w:name="P84"/>
      <w:bookmarkEnd w:id="15"/>
      <w:r>
        <w:t xml:space="preserve"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</w:t>
      </w:r>
      <w:r>
        <w:lastRenderedPageBreak/>
        <w:t>либо осуществления в территориальном органе Федерального казначейства мер по предупреждению коррупции;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16" w:name="P85"/>
      <w:bookmarkEnd w:id="16"/>
      <w: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4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17" w:name="P86"/>
      <w:bookmarkEnd w:id="17"/>
      <w:r>
        <w:t xml:space="preserve">д) поступившее в соответствии с </w:t>
      </w:r>
      <w:hyperlink r:id="rId25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26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D2078C" w:rsidRDefault="00D2078C">
      <w:pPr>
        <w:pStyle w:val="ConsPlusNormal"/>
        <w:jc w:val="both"/>
      </w:pPr>
      <w:r>
        <w:t xml:space="preserve">(пп. "д" в ред. </w:t>
      </w:r>
      <w:hyperlink r:id="rId27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18" w:name="P89"/>
      <w:bookmarkEnd w:id="18"/>
      <w:r>
        <w:t xml:space="preserve">16. Обращение, указанное в </w:t>
      </w:r>
      <w:hyperlink w:anchor="P75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28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D2078C" w:rsidRDefault="00D2078C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17. Обращение, указанное в </w:t>
      </w:r>
      <w:hyperlink w:anchor="P75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19" w:name="P92"/>
      <w:bookmarkEnd w:id="19"/>
      <w:r>
        <w:t xml:space="preserve">18. Уведомление, указанное в </w:t>
      </w:r>
      <w:hyperlink w:anchor="P86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0">
        <w:r>
          <w:rPr>
            <w:color w:val="0000FF"/>
          </w:rPr>
          <w:t>статьи 12</w:t>
        </w:r>
      </w:hyperlink>
      <w:r>
        <w:t xml:space="preserve"> Федерального закона от 25 декабря 2008 </w:t>
      </w:r>
      <w:r>
        <w:lastRenderedPageBreak/>
        <w:t>г. N 273-ФЗ "О противодействии коррупции".</w:t>
      </w:r>
    </w:p>
    <w:p w:rsidR="00D2078C" w:rsidRDefault="00D2078C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20" w:name="P94"/>
      <w:bookmarkEnd w:id="20"/>
      <w:r>
        <w:t xml:space="preserve">18.1. Уведомление, указанное в </w:t>
      </w:r>
      <w:hyperlink w:anchor="P82">
        <w:r>
          <w:rPr>
            <w:color w:val="0000FF"/>
          </w:rPr>
          <w:t>абзаце пятом подпункта "б"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по результатам рассмотрения уведомления.</w:t>
      </w:r>
    </w:p>
    <w:p w:rsidR="00D2078C" w:rsidRDefault="00D2078C">
      <w:pPr>
        <w:pStyle w:val="ConsPlusNormal"/>
        <w:jc w:val="both"/>
      </w:pPr>
      <w:r>
        <w:t xml:space="preserve">(п. 18.1 введен </w:t>
      </w:r>
      <w:hyperlink r:id="rId32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18.2. При подготовке мотивированного заключения по результатам рассмотрения обращения, указанного в </w:t>
      </w:r>
      <w:hyperlink w:anchor="P75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2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6">
        <w:r>
          <w:rPr>
            <w:color w:val="0000FF"/>
          </w:rPr>
          <w:t>подпункте "д"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D2078C" w:rsidRDefault="00D2078C">
      <w:pPr>
        <w:pStyle w:val="ConsPlusNormal"/>
        <w:jc w:val="both"/>
      </w:pPr>
      <w:r>
        <w:t xml:space="preserve">(п. 18.2 введен </w:t>
      </w:r>
      <w:hyperlink r:id="rId33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18.3. Мотивированные заключения, предусмотренные </w:t>
      </w:r>
      <w:hyperlink w:anchor="P89">
        <w:r>
          <w:rPr>
            <w:color w:val="0000FF"/>
          </w:rPr>
          <w:t>пунктами 16</w:t>
        </w:r>
      </w:hyperlink>
      <w:r>
        <w:t xml:space="preserve">, </w:t>
      </w:r>
      <w:hyperlink w:anchor="P92">
        <w:r>
          <w:rPr>
            <w:color w:val="0000FF"/>
          </w:rPr>
          <w:t>18</w:t>
        </w:r>
      </w:hyperlink>
      <w:r>
        <w:t xml:space="preserve"> и </w:t>
      </w:r>
      <w:hyperlink w:anchor="P94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абзацах втором и пятом </w:t>
      </w:r>
      <w:hyperlink w:anchor="P74">
        <w:r>
          <w:rPr>
            <w:color w:val="0000FF"/>
          </w:rPr>
          <w:t>подпункта "б"</w:t>
        </w:r>
      </w:hyperlink>
      <w:r>
        <w:t xml:space="preserve"> и </w:t>
      </w:r>
      <w:hyperlink w:anchor="P86">
        <w:r>
          <w:rPr>
            <w:color w:val="0000FF"/>
          </w:rPr>
          <w:t>подпункте "д" пункта 14</w:t>
        </w:r>
      </w:hyperlink>
      <w:r>
        <w:t xml:space="preserve"> Порядка;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абзацах втором и пятом </w:t>
      </w:r>
      <w:hyperlink w:anchor="P74">
        <w:r>
          <w:rPr>
            <w:color w:val="0000FF"/>
          </w:rPr>
          <w:t>подпункта "б"</w:t>
        </w:r>
      </w:hyperlink>
      <w:r>
        <w:t xml:space="preserve"> и </w:t>
      </w:r>
      <w:hyperlink w:anchor="P86">
        <w:r>
          <w:rPr>
            <w:color w:val="0000FF"/>
          </w:rPr>
          <w:t>подпункте "д"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25">
        <w:r>
          <w:rPr>
            <w:color w:val="0000FF"/>
          </w:rPr>
          <w:t>пунктами 27</w:t>
        </w:r>
      </w:hyperlink>
      <w:r>
        <w:t xml:space="preserve">, </w:t>
      </w:r>
      <w:hyperlink w:anchor="P136">
        <w:r>
          <w:rPr>
            <w:color w:val="0000FF"/>
          </w:rPr>
          <w:t>28.2</w:t>
        </w:r>
      </w:hyperlink>
      <w:r>
        <w:t xml:space="preserve">, </w:t>
      </w:r>
      <w:hyperlink w:anchor="P146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:rsidR="00D2078C" w:rsidRDefault="00D2078C">
      <w:pPr>
        <w:pStyle w:val="ConsPlusNormal"/>
        <w:jc w:val="both"/>
      </w:pPr>
      <w:r>
        <w:t xml:space="preserve">(п. 18.3 введен </w:t>
      </w:r>
      <w:hyperlink r:id="rId34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08">
        <w:r>
          <w:rPr>
            <w:color w:val="0000FF"/>
          </w:rPr>
          <w:t>пунктами 20</w:t>
        </w:r>
      </w:hyperlink>
      <w:r>
        <w:t xml:space="preserve"> и </w:t>
      </w:r>
      <w:hyperlink w:anchor="P110">
        <w:r>
          <w:rPr>
            <w:color w:val="0000FF"/>
          </w:rPr>
          <w:t>21</w:t>
        </w:r>
      </w:hyperlink>
      <w:r>
        <w:t xml:space="preserve"> Порядка;</w:t>
      </w:r>
    </w:p>
    <w:p w:rsidR="00D2078C" w:rsidRDefault="00D2078C">
      <w:pPr>
        <w:pStyle w:val="ConsPlusNormal"/>
        <w:jc w:val="both"/>
      </w:pPr>
      <w:r>
        <w:t xml:space="preserve">(пп. "а" в ред. </w:t>
      </w:r>
      <w:hyperlink r:id="rId35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67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21" w:name="P108"/>
      <w:bookmarkEnd w:id="21"/>
      <w:r>
        <w:lastRenderedPageBreak/>
        <w:t xml:space="preserve">20. Заседание Комиссии по рассмотрению заявлений, указанных в </w:t>
      </w:r>
      <w:hyperlink w:anchor="P79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0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D2078C" w:rsidRDefault="00D2078C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22" w:name="P110"/>
      <w:bookmarkEnd w:id="22"/>
      <w:r>
        <w:t xml:space="preserve">21. Уведомление, указанное в </w:t>
      </w:r>
      <w:hyperlink w:anchor="P86">
        <w:r>
          <w:rPr>
            <w:color w:val="0000FF"/>
          </w:rPr>
          <w:t>подпункте "д" пункта 14</w:t>
        </w:r>
      </w:hyperlink>
      <w:r>
        <w:t xml:space="preserve"> Порядка, как правило, рассматривается на очередном (плановом) заседании Комиссии.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4">
        <w:r>
          <w:rPr>
            <w:color w:val="0000FF"/>
          </w:rPr>
          <w:t>подпунктом "б" пункта 14</w:t>
        </w:r>
      </w:hyperlink>
      <w:r>
        <w:t xml:space="preserve"> Порядка.</w:t>
      </w:r>
    </w:p>
    <w:p w:rsidR="00D2078C" w:rsidRDefault="00D2078C">
      <w:pPr>
        <w:pStyle w:val="ConsPlusNormal"/>
        <w:jc w:val="both"/>
      </w:pPr>
      <w:r>
        <w:t xml:space="preserve">(п. 22 в ред. </w:t>
      </w:r>
      <w:hyperlink r:id="rId37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4">
        <w:r>
          <w:rPr>
            <w:color w:val="0000FF"/>
          </w:rPr>
          <w:t>подпунктом "б"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D2078C" w:rsidRDefault="00D2078C">
      <w:pPr>
        <w:pStyle w:val="ConsPlusNormal"/>
        <w:jc w:val="both"/>
      </w:pPr>
      <w:r>
        <w:t xml:space="preserve">(п. 22.1 введен </w:t>
      </w:r>
      <w:hyperlink r:id="rId38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23" w:name="P119"/>
      <w:bookmarkEnd w:id="23"/>
      <w:r>
        <w:t xml:space="preserve">25. По итогам рассмотрения вопроса, указанного в </w:t>
      </w:r>
      <w:hyperlink w:anchor="P72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а) установить, что сведения, представленные гражданским служащим в соответствии с </w:t>
      </w:r>
      <w:hyperlink r:id="rId39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гражданским служащим в соответствии с </w:t>
      </w:r>
      <w:hyperlink r:id="rId40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вопроса, указанного в </w:t>
      </w:r>
      <w:hyperlink w:anchor="P73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б) установить, что гражданский служащий не соблюдал требования к служебному поведению </w:t>
      </w:r>
      <w:r>
        <w:lastRenderedPageBreak/>
        <w:t>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24" w:name="P125"/>
      <w:bookmarkEnd w:id="24"/>
      <w:r>
        <w:t xml:space="preserve">27. По итогам рассмотрения вопроса, указанного в </w:t>
      </w:r>
      <w:hyperlink w:anchor="P75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79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0">
        <w:r>
          <w:rPr>
            <w:color w:val="0000FF"/>
          </w:rPr>
          <w:t>абзаце четвертом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4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42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D2078C" w:rsidRDefault="00D2078C">
      <w:pPr>
        <w:pStyle w:val="ConsPlusNormal"/>
        <w:jc w:val="both"/>
      </w:pPr>
      <w:r>
        <w:t xml:space="preserve">(п. 28.1 введен </w:t>
      </w:r>
      <w:hyperlink r:id="rId43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25" w:name="P136"/>
      <w:bookmarkEnd w:id="25"/>
      <w:r>
        <w:lastRenderedPageBreak/>
        <w:t xml:space="preserve">28.2. По итогам рассмотрения вопроса, указанного в </w:t>
      </w:r>
      <w:hyperlink w:anchor="P82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D2078C" w:rsidRDefault="00D2078C">
      <w:pPr>
        <w:pStyle w:val="ConsPlusNormal"/>
        <w:jc w:val="both"/>
      </w:pPr>
      <w:r>
        <w:t xml:space="preserve">(п. 28.2 введен </w:t>
      </w:r>
      <w:hyperlink r:id="rId44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26" w:name="P141"/>
      <w:bookmarkEnd w:id="26"/>
      <w:r>
        <w:t xml:space="preserve">29. По итогам рассмотрения вопроса, указанного в </w:t>
      </w:r>
      <w:hyperlink w:anchor="P85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45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46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1">
        <w:r>
          <w:rPr>
            <w:color w:val="0000FF"/>
          </w:rPr>
          <w:t>подпунктах "а"</w:t>
        </w:r>
      </w:hyperlink>
      <w:r>
        <w:t xml:space="preserve">, </w:t>
      </w:r>
      <w:hyperlink w:anchor="P74">
        <w:r>
          <w:rPr>
            <w:color w:val="0000FF"/>
          </w:rPr>
          <w:t>"б"</w:t>
        </w:r>
      </w:hyperlink>
      <w:r>
        <w:t xml:space="preserve">, </w:t>
      </w:r>
      <w:hyperlink w:anchor="P85">
        <w:r>
          <w:rPr>
            <w:color w:val="0000FF"/>
          </w:rPr>
          <w:t>"г"</w:t>
        </w:r>
      </w:hyperlink>
      <w:r>
        <w:t xml:space="preserve"> и </w:t>
      </w:r>
      <w:hyperlink w:anchor="P86">
        <w:r>
          <w:rPr>
            <w:color w:val="0000FF"/>
          </w:rPr>
          <w:t>"д"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19">
        <w:r>
          <w:rPr>
            <w:color w:val="0000FF"/>
          </w:rPr>
          <w:t>пунктами 25</w:t>
        </w:r>
      </w:hyperlink>
      <w:r>
        <w:t xml:space="preserve"> - </w:t>
      </w:r>
      <w:hyperlink w:anchor="P141">
        <w:r>
          <w:rPr>
            <w:color w:val="0000FF"/>
          </w:rPr>
          <w:t>29</w:t>
        </w:r>
      </w:hyperlink>
      <w:r>
        <w:t xml:space="preserve"> и </w:t>
      </w:r>
      <w:hyperlink w:anchor="P146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D2078C" w:rsidRDefault="00D2078C">
      <w:pPr>
        <w:pStyle w:val="ConsPlusNormal"/>
        <w:jc w:val="both"/>
      </w:pPr>
      <w:r>
        <w:t xml:space="preserve">(п. 30 в ред. </w:t>
      </w:r>
      <w:hyperlink r:id="rId47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D2078C" w:rsidRDefault="00D2078C">
      <w:pPr>
        <w:pStyle w:val="ConsPlusNormal"/>
        <w:spacing w:before="220"/>
        <w:ind w:firstLine="540"/>
        <w:jc w:val="both"/>
      </w:pPr>
      <w:bookmarkStart w:id="27" w:name="P146"/>
      <w:bookmarkEnd w:id="27"/>
      <w:r>
        <w:t xml:space="preserve">31. По итогам рассмотрения вопроса, указанного в </w:t>
      </w:r>
      <w:hyperlink w:anchor="P86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48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lastRenderedPageBreak/>
        <w:t xml:space="preserve">32. По итогам рассмотрения вопроса, предусмотренного </w:t>
      </w:r>
      <w:hyperlink w:anchor="P84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34. Решения Комиссии по вопросам, указанным в </w:t>
      </w:r>
      <w:hyperlink w:anchor="P70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5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5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в) предъявляемые к гражданскому служащему претензии, материалы, на которых они основываются;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г) содержание пояснений гражданского служащего и других лиц по существу предъявляемых претензий;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D2078C" w:rsidRDefault="00D2078C">
      <w:pPr>
        <w:pStyle w:val="ConsPlusNormal"/>
        <w:jc w:val="both"/>
      </w:pPr>
      <w:r>
        <w:lastRenderedPageBreak/>
        <w:t xml:space="preserve">(в ред. </w:t>
      </w:r>
      <w:hyperlink r:id="rId49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39. Руководитель территориального органа Федерального казначейства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законодательством Российской Федерации.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5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D2078C" w:rsidRDefault="00D2078C">
      <w:pPr>
        <w:pStyle w:val="ConsPlusNormal"/>
        <w:spacing w:before="22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D2078C" w:rsidRDefault="00D2078C">
      <w:pPr>
        <w:pStyle w:val="ConsPlusNormal"/>
        <w:jc w:val="both"/>
      </w:pPr>
    </w:p>
    <w:p w:rsidR="00D2078C" w:rsidRDefault="00D2078C">
      <w:pPr>
        <w:pStyle w:val="ConsPlusNormal"/>
        <w:jc w:val="both"/>
      </w:pPr>
    </w:p>
    <w:p w:rsidR="00D2078C" w:rsidRDefault="00D2078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910DA" w:rsidRDefault="00D2078C"/>
    <w:sectPr w:rsidR="006910DA" w:rsidSect="0013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8C"/>
    <w:rsid w:val="006812C8"/>
    <w:rsid w:val="006A4B06"/>
    <w:rsid w:val="00D2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B5413F-F458-44FB-949A-C71C12AD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07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207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2078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F994638A4D5879037D2A57F5AC4400AE5DB5403149F3BD310130472C9ED88AA3C298B1B7A766D9FD7214FE3F2M7FCH" TargetMode="External"/><Relationship Id="rId18" Type="http://schemas.openxmlformats.org/officeDocument/2006/relationships/hyperlink" Target="consultantplus://offline/ref=9F994638A4D5879037D2A57F5AC4400AE5DB51041C9B3BD310130472C9ED88AA2E29D3177A72729ADC3419B2B42A7DA0D307573FE19F0EB9MDF7H" TargetMode="External"/><Relationship Id="rId26" Type="http://schemas.openxmlformats.org/officeDocument/2006/relationships/hyperlink" Target="consultantplus://offline/ref=9F994638A4D5879037D2A57F5AC4400AE6DC560012963BD310130472C9ED88AA2E29D3177D737095816E09B6FD7F74BED61B483FFF9FM0FDH" TargetMode="External"/><Relationship Id="rId39" Type="http://schemas.openxmlformats.org/officeDocument/2006/relationships/hyperlink" Target="consultantplus://offline/ref=9F994638A4D5879037D2A57F5AC4400AE5DB51041C9B3BD310130472C9ED88AA2E29D317712622DA80324DE7EE7E72BED51954M3FEH" TargetMode="External"/><Relationship Id="rId21" Type="http://schemas.openxmlformats.org/officeDocument/2006/relationships/hyperlink" Target="consultantplus://offline/ref=9F994638A4D5879037D2A57F5AC4400AE5D45E051C9E3BD310130472C9ED88AA3C298B1B7A766D9FD7214FE3F2M7FCH" TargetMode="External"/><Relationship Id="rId34" Type="http://schemas.openxmlformats.org/officeDocument/2006/relationships/hyperlink" Target="consultantplus://offline/ref=9F994638A4D5879037D2BA685FC61E05EF825A01149B328147115527C7E880FA66399D527773739ED53E4FE8A42E34F5DA195223FE9F10B9D4C9M1FFH" TargetMode="External"/><Relationship Id="rId42" Type="http://schemas.openxmlformats.org/officeDocument/2006/relationships/hyperlink" Target="consultantplus://offline/ref=9F994638A4D5879037D2A57F5AC4400AE5D45E051C9E3BD310130472C9ED88AA3C298B1B7A766D9FD7214FE3F2M7FCH" TargetMode="External"/><Relationship Id="rId47" Type="http://schemas.openxmlformats.org/officeDocument/2006/relationships/hyperlink" Target="consultantplus://offline/ref=9F994638A4D5879037D2BA685FC61E05EF825A01159A398447115527C7E880FA66399D527773739ED53C45E8A42E34F5DA195223FE9F10B9D4C9M1FFH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9F994638A4D5879037D2A57F5AC4400AE5DB5403149F3BD310130472C9ED88AA2E29D3127A7927CF916A40E3F46171A2C91B563FMFFC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F994638A4D5879037D2A57F5AC4400AE6D450051EC96CD141460A77C1BDD2BA3860DE1264737180D73F4FMEF0H" TargetMode="External"/><Relationship Id="rId29" Type="http://schemas.openxmlformats.org/officeDocument/2006/relationships/hyperlink" Target="consultantplus://offline/ref=9F994638A4D5879037D2BA685FC61E05EF825A01159A398447115527C7E880FA66399D527773739ED53E49E8A42E34F5DA195223FE9F10B9D4C9M1FFH" TargetMode="External"/><Relationship Id="rId11" Type="http://schemas.openxmlformats.org/officeDocument/2006/relationships/hyperlink" Target="consultantplus://offline/ref=9F994638A4D5879037D2BA685FC61E05EF825A01159A398447115527C7E880FA66399D527773739ED53F4AE8A42E34F5DA195223FE9F10B9D4C9M1FFH" TargetMode="External"/><Relationship Id="rId24" Type="http://schemas.openxmlformats.org/officeDocument/2006/relationships/hyperlink" Target="consultantplus://offline/ref=9F994638A4D5879037D2A57F5AC4400AE5DB5505169A3BD310130472C9ED88AA2E29D3177A72729CDD3419B2B42A7DA0D307573FE19F0EB9MDF7H" TargetMode="External"/><Relationship Id="rId32" Type="http://schemas.openxmlformats.org/officeDocument/2006/relationships/hyperlink" Target="consultantplus://offline/ref=9F994638A4D5879037D2BA685FC61E05EF825A01159A398447115527C7E880FA66399D527773739ED53E4BE8A42E34F5DA195223FE9F10B9D4C9M1FFH" TargetMode="External"/><Relationship Id="rId37" Type="http://schemas.openxmlformats.org/officeDocument/2006/relationships/hyperlink" Target="consultantplus://offline/ref=9F994638A4D5879037D2BA685FC61E05EF825A01159A398447115527C7E880FA66399D527773739ED53D4EE8A42E34F5DA195223FE9F10B9D4C9M1FFH" TargetMode="External"/><Relationship Id="rId40" Type="http://schemas.openxmlformats.org/officeDocument/2006/relationships/hyperlink" Target="consultantplus://offline/ref=9F994638A4D5879037D2A57F5AC4400AE5DB51041C9B3BD310130472C9ED88AA2E29D317712622DA80324DE7EE7E72BED51954M3FEH" TargetMode="External"/><Relationship Id="rId45" Type="http://schemas.openxmlformats.org/officeDocument/2006/relationships/hyperlink" Target="consultantplus://offline/ref=9F994638A4D5879037D2A57F5AC4400AE5DB5505169A3BD310130472C9ED88AA2E29D3177A72729CDD3419B2B42A7DA0D307573FE19F0EB9MDF7H" TargetMode="External"/><Relationship Id="rId5" Type="http://schemas.openxmlformats.org/officeDocument/2006/relationships/hyperlink" Target="consultantplus://offline/ref=9F994638A4D5879037D2BA685FC61E05EF825A01159A398447115527C7E880FA66399D527773739ED53F4AE8A42E34F5DA195223FE9F10B9D4C9M1FFH" TargetMode="External"/><Relationship Id="rId15" Type="http://schemas.openxmlformats.org/officeDocument/2006/relationships/hyperlink" Target="consultantplus://offline/ref=9F994638A4D5879037D2A57F5AC4400AE5DB51041C973BD310130472C9ED88AA3C298B1B7A766D9FD7214FE3F2M7FCH" TargetMode="External"/><Relationship Id="rId23" Type="http://schemas.openxmlformats.org/officeDocument/2006/relationships/hyperlink" Target="consultantplus://offline/ref=9F994638A4D5879037D2BA685FC61E05EF825A01159A398447115527C7E880FA66399D527773739ED53E4CE8A42E34F5DA195223FE9F10B9D4C9M1FFH" TargetMode="External"/><Relationship Id="rId28" Type="http://schemas.openxmlformats.org/officeDocument/2006/relationships/hyperlink" Target="consultantplus://offline/ref=9F994638A4D5879037D2A57F5AC4400AE5DB5505109C3BD310130472C9ED88AA2E29D314727927CF916A40E3F46171A2C91B563FMFFCH" TargetMode="External"/><Relationship Id="rId36" Type="http://schemas.openxmlformats.org/officeDocument/2006/relationships/hyperlink" Target="consultantplus://offline/ref=9F994638A4D5879037D2BA685FC61E05EF825A01159A398447115527C7E880FA66399D527773739ED53D4FE8A42E34F5DA195223FE9F10B9D4C9M1FFH" TargetMode="External"/><Relationship Id="rId49" Type="http://schemas.openxmlformats.org/officeDocument/2006/relationships/hyperlink" Target="consultantplus://offline/ref=9F994638A4D5879037D2BA685FC61E05EF825A01159A398447115527C7E880FA66399D527773739ED53B4DE8A42E34F5DA195223FE9F10B9D4C9M1FFH" TargetMode="External"/><Relationship Id="rId10" Type="http://schemas.openxmlformats.org/officeDocument/2006/relationships/hyperlink" Target="consultantplus://offline/ref=9F994638A4D5879037D2BA685FC61E05EF825A061496338E1A1B5D7ECBEA87F5393C9A4377727780D43D53E1F07DM7F3H" TargetMode="External"/><Relationship Id="rId19" Type="http://schemas.openxmlformats.org/officeDocument/2006/relationships/hyperlink" Target="consultantplus://offline/ref=9F994638A4D5879037D2A57F5AC4400AE5DB51041C9B3BD310130472C9ED88AA2E29D317712622DA80324DE7EE7E72BED51954M3FEH" TargetMode="External"/><Relationship Id="rId31" Type="http://schemas.openxmlformats.org/officeDocument/2006/relationships/hyperlink" Target="consultantplus://offline/ref=9F994638A4D5879037D2BA685FC61E05EF825A01159A398447115527C7E880FA66399D527773739ED53E48E8A42E34F5DA195223FE9F10B9D4C9M1FFH" TargetMode="External"/><Relationship Id="rId44" Type="http://schemas.openxmlformats.org/officeDocument/2006/relationships/hyperlink" Target="consultantplus://offline/ref=9F994638A4D5879037D2BA685FC61E05EF825A01159A398447115527C7E880FA66399D527773739ED53D4EE8A42E34F5DA195223FE9F10B9D4C9M1FF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F994638A4D5879037D2BA685FC61E05EF825A06169E338E1A1B5D7ECBEA87F5393C9A4377727780D43D53E1F07DM7F3H" TargetMode="External"/><Relationship Id="rId14" Type="http://schemas.openxmlformats.org/officeDocument/2006/relationships/hyperlink" Target="consultantplus://offline/ref=9F994638A4D5879037D2A57F5AC4400AE5DB5505109C3BD310130472C9ED88AA3C298B1B7A766D9FD7214FE3F2M7FCH" TargetMode="External"/><Relationship Id="rId22" Type="http://schemas.openxmlformats.org/officeDocument/2006/relationships/hyperlink" Target="consultantplus://offline/ref=9F994638A4D5879037D2BA685FC61E05EF825A01159A398447115527C7E880FA66399D527773739ED53F44E8A42E34F5DA195223FE9F10B9D4C9M1FFH" TargetMode="External"/><Relationship Id="rId27" Type="http://schemas.openxmlformats.org/officeDocument/2006/relationships/hyperlink" Target="consultantplus://offline/ref=9F994638A4D5879037D2BA685FC61E05EF825A01159A398447115527C7E880FA66399D527773739ED53E4FE8A42E34F5DA195223FE9F10B9D4C9M1FFH" TargetMode="External"/><Relationship Id="rId30" Type="http://schemas.openxmlformats.org/officeDocument/2006/relationships/hyperlink" Target="consultantplus://offline/ref=9F994638A4D5879037D2A57F5AC4400AE5DB5505109C3BD310130472C9ED88AA2E29D314727927CF916A40E3F46171A2C91B563FMFFCH" TargetMode="External"/><Relationship Id="rId35" Type="http://schemas.openxmlformats.org/officeDocument/2006/relationships/hyperlink" Target="consultantplus://offline/ref=9F994638A4D5879037D2BA685FC61E05EF825A01159A398447115527C7E880FA66399D527773739ED53D4DE8A42E34F5DA195223FE9F10B9D4C9M1FFH" TargetMode="External"/><Relationship Id="rId43" Type="http://schemas.openxmlformats.org/officeDocument/2006/relationships/hyperlink" Target="consultantplus://offline/ref=9F994638A4D5879037D2BA685FC61E05EF825A01159A398447115527C7E880FA66399D527773739ED53D44E8A42E34F5DA195223FE9F10B9D4C9M1FFH" TargetMode="External"/><Relationship Id="rId48" Type="http://schemas.openxmlformats.org/officeDocument/2006/relationships/hyperlink" Target="consultantplus://offline/ref=9F994638A4D5879037D2A57F5AC4400AE5DB5505109C3BD310130472C9ED88AA2E29D314727927CF916A40E3F46171A2C91B563FMFFCH" TargetMode="External"/><Relationship Id="rId8" Type="http://schemas.openxmlformats.org/officeDocument/2006/relationships/hyperlink" Target="consultantplus://offline/ref=9F994638A4D5879037D2A57F5AC4400AE5DB5505109C3BD310130472C9ED88AA2E29D3157A7927CF916A40E3F46171A2C91B563FMFFCH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F994638A4D5879037D2BA685FC61E05EF825A01149B328147115527C7E880FA66399D527773739ED53E4FE8A42E34F5DA195223FE9F10B9D4C9M1FFH" TargetMode="External"/><Relationship Id="rId17" Type="http://schemas.openxmlformats.org/officeDocument/2006/relationships/hyperlink" Target="consultantplus://offline/ref=9F994638A4D5879037D2A57F5AC4400AE5DB5505109C3BD310130472C9ED88AA3C298B1B7A766D9FD7214FE3F2M7FCH" TargetMode="External"/><Relationship Id="rId25" Type="http://schemas.openxmlformats.org/officeDocument/2006/relationships/hyperlink" Target="consultantplus://offline/ref=9F994638A4D5879037D2A57F5AC4400AE6DC570513963BD310130472C9ED88AA2E29D315797927CF916A40E3F46171A2C91B563FMFFCH" TargetMode="External"/><Relationship Id="rId33" Type="http://schemas.openxmlformats.org/officeDocument/2006/relationships/hyperlink" Target="consultantplus://offline/ref=9F994638A4D5879037D2BA685FC61E05EF825A01159A398447115527C7E880FA66399D527773739ED53E45E8A42E34F5DA195223FE9F10B9D4C9M1FFH" TargetMode="External"/><Relationship Id="rId38" Type="http://schemas.openxmlformats.org/officeDocument/2006/relationships/hyperlink" Target="consultantplus://offline/ref=9F994638A4D5879037D2BA685FC61E05EF825A01159A398447115527C7E880FA66399D527773739ED53D48E8A42E34F5DA195223FE9F10B9D4C9M1FFH" TargetMode="External"/><Relationship Id="rId46" Type="http://schemas.openxmlformats.org/officeDocument/2006/relationships/hyperlink" Target="consultantplus://offline/ref=9F994638A4D5879037D2A57F5AC4400AE5DB5505169A3BD310130472C9ED88AA2E29D3177A72729CDD3419B2B42A7DA0D307573FE19F0EB9MDF7H" TargetMode="External"/><Relationship Id="rId20" Type="http://schemas.openxmlformats.org/officeDocument/2006/relationships/hyperlink" Target="consultantplus://offline/ref=9F994638A4D5879037D2A57F5AC4400AE5DB51041C973BD310130472C9ED88AA2E29D3177A727396D03419B2B42A7DA0D307573FE19F0EB9MDF7H" TargetMode="External"/><Relationship Id="rId41" Type="http://schemas.openxmlformats.org/officeDocument/2006/relationships/hyperlink" Target="consultantplus://offline/ref=9F994638A4D5879037D2A57F5AC4400AE5D45E051C9E3BD310130472C9ED88AA3C298B1B7A766D9FD7214FE3F2M7FC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F994638A4D5879037D2BA685FC61E05EF825A01149B328147115527C7E880FA66399D527773739ED53E4FE8A42E34F5DA195223FE9F10B9D4C9M1F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7045</Words>
  <Characters>40161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Евгения Константиновна</dc:creator>
  <cp:keywords/>
  <dc:description/>
  <cp:lastModifiedBy>Степанова Евгения Константиновна</cp:lastModifiedBy>
  <cp:revision>1</cp:revision>
  <dcterms:created xsi:type="dcterms:W3CDTF">2023-12-04T07:05:00Z</dcterms:created>
  <dcterms:modified xsi:type="dcterms:W3CDTF">2023-12-04T07:06:00Z</dcterms:modified>
</cp:coreProperties>
</file>