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BE1" w:rsidRDefault="00263BE1" w:rsidP="000324B1">
      <w:pPr>
        <w:widowControl w:val="0"/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76537B">
        <w:rPr>
          <w:sz w:val="28"/>
          <w:szCs w:val="28"/>
        </w:rPr>
        <w:t>О</w:t>
      </w:r>
    </w:p>
    <w:p w:rsidR="00263BE1" w:rsidRDefault="00263BE1" w:rsidP="000324B1">
      <w:pPr>
        <w:widowControl w:val="0"/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</w:p>
    <w:p w:rsidR="00263BE1" w:rsidRDefault="00263BE1" w:rsidP="000324B1">
      <w:pPr>
        <w:widowControl w:val="0"/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приказом</w:t>
      </w:r>
    </w:p>
    <w:p w:rsidR="00263BE1" w:rsidRDefault="00263BE1" w:rsidP="000324B1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>
        <w:rPr>
          <w:bCs/>
          <w:color w:val="000000"/>
          <w:spacing w:val="6"/>
          <w:sz w:val="28"/>
          <w:szCs w:val="28"/>
        </w:rPr>
        <w:t xml:space="preserve">Межрегионального управления Федерального казначейства </w:t>
      </w:r>
      <w:r>
        <w:rPr>
          <w:bCs/>
          <w:color w:val="000000"/>
          <w:spacing w:val="6"/>
          <w:sz w:val="28"/>
          <w:szCs w:val="28"/>
        </w:rPr>
        <w:br/>
        <w:t>по централизованной обработке данных</w:t>
      </w:r>
      <w:r>
        <w:rPr>
          <w:color w:val="000000"/>
          <w:sz w:val="28"/>
          <w:szCs w:val="28"/>
        </w:rPr>
        <w:t xml:space="preserve"> </w:t>
      </w:r>
    </w:p>
    <w:p w:rsidR="00263BE1" w:rsidRDefault="00CE21CA" w:rsidP="002E4C9D">
      <w:pPr>
        <w:widowControl w:val="0"/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«</w:t>
      </w:r>
      <w:r w:rsidR="002E4C9D">
        <w:rPr>
          <w:sz w:val="28"/>
          <w:szCs w:val="28"/>
          <w:u w:val="single"/>
        </w:rPr>
        <w:t>12</w:t>
      </w:r>
      <w:r w:rsidR="00263BE1">
        <w:rPr>
          <w:sz w:val="28"/>
          <w:szCs w:val="28"/>
        </w:rPr>
        <w:t xml:space="preserve">» </w:t>
      </w:r>
      <w:r w:rsidR="002E4C9D">
        <w:rPr>
          <w:sz w:val="28"/>
          <w:szCs w:val="28"/>
          <w:u w:val="single"/>
        </w:rPr>
        <w:t>апреля</w:t>
      </w:r>
      <w:r>
        <w:rPr>
          <w:sz w:val="28"/>
          <w:szCs w:val="28"/>
        </w:rPr>
        <w:t xml:space="preserve"> </w:t>
      </w:r>
      <w:r w:rsidR="00263BE1">
        <w:rPr>
          <w:sz w:val="28"/>
          <w:szCs w:val="28"/>
        </w:rPr>
        <w:t>202</w:t>
      </w:r>
      <w:r w:rsidR="002E4C9D">
        <w:rPr>
          <w:sz w:val="28"/>
          <w:szCs w:val="28"/>
        </w:rPr>
        <w:t>4 г. № 23</w:t>
      </w:r>
    </w:p>
    <w:p w:rsidR="002E4C9D" w:rsidRPr="00E07468" w:rsidRDefault="002E4C9D" w:rsidP="002E4C9D">
      <w:pPr>
        <w:widowControl w:val="0"/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 ред. приказа МУФК ЦОД </w:t>
      </w:r>
      <w:r>
        <w:rPr>
          <w:sz w:val="28"/>
          <w:szCs w:val="28"/>
        </w:rPr>
        <w:br/>
        <w:t>от 9 августа 2024 г. № 90)</w:t>
      </w:r>
    </w:p>
    <w:p w:rsidR="00263BE1" w:rsidRDefault="00263BE1" w:rsidP="000324B1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</w:p>
    <w:p w:rsidR="00263BE1" w:rsidRDefault="00263BE1" w:rsidP="00032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263BE1" w:rsidRDefault="00263BE1" w:rsidP="00032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bookmarkStart w:id="1" w:name="bookmark12"/>
      <w:r>
        <w:rPr>
          <w:b/>
          <w:sz w:val="28"/>
          <w:szCs w:val="28"/>
        </w:rPr>
        <w:t xml:space="preserve">Отделе государственной гражданской службы </w:t>
      </w:r>
    </w:p>
    <w:bookmarkEnd w:id="1"/>
    <w:p w:rsidR="00263BE1" w:rsidRDefault="00263BE1" w:rsidP="00032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Межрегионального управления Федерального казначейства </w:t>
      </w:r>
    </w:p>
    <w:p w:rsidR="00263BE1" w:rsidRDefault="00263BE1" w:rsidP="00032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централизованной обработке данных</w:t>
      </w:r>
    </w:p>
    <w:p w:rsidR="00263BE1" w:rsidRDefault="00263BE1" w:rsidP="000324B1">
      <w:pPr>
        <w:rPr>
          <w:sz w:val="28"/>
          <w:szCs w:val="28"/>
        </w:rPr>
      </w:pPr>
    </w:p>
    <w:p w:rsidR="00EE3B64" w:rsidRDefault="00EE3B64" w:rsidP="000324B1">
      <w:pPr>
        <w:rPr>
          <w:sz w:val="28"/>
          <w:szCs w:val="28"/>
        </w:rPr>
      </w:pPr>
    </w:p>
    <w:p w:rsidR="00263BE1" w:rsidRDefault="00263BE1" w:rsidP="000324B1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 Общие положения</w:t>
      </w:r>
    </w:p>
    <w:p w:rsidR="00263BE1" w:rsidRDefault="00263BE1" w:rsidP="000324B1">
      <w:pPr>
        <w:jc w:val="center"/>
        <w:rPr>
          <w:sz w:val="28"/>
          <w:szCs w:val="28"/>
        </w:rPr>
      </w:pPr>
    </w:p>
    <w:p w:rsidR="00263BE1" w:rsidRDefault="00263BE1" w:rsidP="000324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t> </w:t>
      </w:r>
      <w:r>
        <w:rPr>
          <w:sz w:val="28"/>
          <w:szCs w:val="28"/>
        </w:rPr>
        <w:t xml:space="preserve">Отдел государственной гражданской службы Межрегионального управления Федерального казначейства по централизованной обработке данных (далее соответственно – Отдел, Управление) является структурным подразделением Управления, созданным для кадрового обеспечения Управления. </w:t>
      </w:r>
    </w:p>
    <w:p w:rsidR="00263BE1" w:rsidRDefault="00263BE1" w:rsidP="000324B1">
      <w:pPr>
        <w:pStyle w:val="ConsPlusNormal"/>
        <w:numPr>
          <w:ilvl w:val="1"/>
          <w:numId w:val="1"/>
        </w:numPr>
        <w:tabs>
          <w:tab w:val="left" w:pos="851"/>
          <w:tab w:val="left" w:pos="1276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Отдел осуществляет свою деятельность во взаимодействии</w:t>
      </w:r>
      <w:r>
        <w:rPr>
          <w:szCs w:val="28"/>
        </w:rPr>
        <w:br/>
        <w:t xml:space="preserve">со структурными подразделениями Управления, органами государственной власти (государственными органами) Российской Федерации (в части поступивших и рассматриваемых в Управлении документов) </w:t>
      </w:r>
      <w:r>
        <w:rPr>
          <w:szCs w:val="28"/>
        </w:rPr>
        <w:br/>
        <w:t xml:space="preserve">и их территориальными органами, расположенными на территории субъектов Российской Федерации (далее – субъекты Российской Федерации), органами государственной власти (государственными органами) субъектов Российской Федерации, органами местного самоуправления (муниципальными органами), иными организациями </w:t>
      </w:r>
      <w:r>
        <w:rPr>
          <w:szCs w:val="28"/>
        </w:rPr>
        <w:br/>
        <w:t>и гражданами.</w:t>
      </w:r>
    </w:p>
    <w:p w:rsidR="00263BE1" w:rsidRDefault="00263BE1" w:rsidP="000324B1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руководствуется в своей деятельности </w:t>
      </w:r>
      <w:hyperlink r:id="rId7" w:history="1">
        <w:r w:rsidRPr="00263BE1">
          <w:rPr>
            <w:rStyle w:val="a4"/>
            <w:color w:val="auto"/>
            <w:sz w:val="28"/>
            <w:szCs w:val="28"/>
            <w:u w:val="none"/>
          </w:rPr>
          <w:t>Конституцией</w:t>
        </w:r>
      </w:hyperlink>
      <w:r w:rsidRPr="00263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Федерации, Федеральными конституционными законами, </w:t>
      </w:r>
      <w:r>
        <w:rPr>
          <w:sz w:val="28"/>
          <w:szCs w:val="28"/>
        </w:rPr>
        <w:lastRenderedPageBreak/>
        <w:t xml:space="preserve">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Управления и настоящим Положением. </w:t>
      </w:r>
    </w:p>
    <w:p w:rsidR="00263BE1" w:rsidRDefault="00263BE1" w:rsidP="000324B1">
      <w:pPr>
        <w:spacing w:line="360" w:lineRule="auto"/>
      </w:pPr>
    </w:p>
    <w:p w:rsidR="00263BE1" w:rsidRDefault="00263BE1" w:rsidP="000324B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 Задачи </w:t>
      </w:r>
    </w:p>
    <w:p w:rsidR="00263BE1" w:rsidRDefault="00263BE1" w:rsidP="000324B1">
      <w:pPr>
        <w:spacing w:line="360" w:lineRule="auto"/>
        <w:jc w:val="center"/>
        <w:rPr>
          <w:sz w:val="28"/>
          <w:szCs w:val="28"/>
        </w:rPr>
      </w:pPr>
    </w:p>
    <w:p w:rsidR="00263BE1" w:rsidRDefault="00263BE1" w:rsidP="000324B1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2.1.</w:t>
      </w:r>
      <w:r>
        <w:t xml:space="preserve"> </w:t>
      </w:r>
      <w:r>
        <w:rPr>
          <w:sz w:val="28"/>
          <w:szCs w:val="28"/>
        </w:rPr>
        <w:t>Задачами Отдела являются:</w:t>
      </w:r>
    </w:p>
    <w:p w:rsidR="00263BE1" w:rsidRDefault="00263BE1" w:rsidP="000324B1">
      <w:pPr>
        <w:pStyle w:val="ConsPlusNormal"/>
        <w:numPr>
          <w:ilvl w:val="2"/>
          <w:numId w:val="2"/>
        </w:numPr>
        <w:tabs>
          <w:tab w:val="left" w:pos="1134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Обеспечение реализации полномочий Управления в области федеральной государственной гражданской службы, трудовых отношений, кадровой политики и наградной деятельности.</w:t>
      </w:r>
    </w:p>
    <w:p w:rsidR="00263BE1" w:rsidRDefault="00263BE1" w:rsidP="000324B1">
      <w:pPr>
        <w:pStyle w:val="ConsPlusNormal"/>
        <w:numPr>
          <w:ilvl w:val="2"/>
          <w:numId w:val="2"/>
        </w:numPr>
        <w:tabs>
          <w:tab w:val="left" w:pos="1134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 xml:space="preserve">Профилактика коррупционных и иных правонарушений, обеспечения деятельности по соблюдению федеральными гражданскими служащими (далее – гражданскими служащими) Управления ограничений </w:t>
      </w:r>
      <w:r>
        <w:rPr>
          <w:szCs w:val="28"/>
        </w:rPr>
        <w:br/>
        <w:t>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</w:t>
      </w:r>
      <w:r>
        <w:rPr>
          <w:szCs w:val="28"/>
        </w:rPr>
        <w:br/>
        <w:t xml:space="preserve"> и иными нормативными правовыми актами. </w:t>
      </w:r>
    </w:p>
    <w:p w:rsidR="00263BE1" w:rsidRDefault="00263BE1" w:rsidP="000324B1">
      <w:pPr>
        <w:pStyle w:val="ConsPlusNormal"/>
        <w:tabs>
          <w:tab w:val="left" w:pos="1134"/>
        </w:tabs>
        <w:spacing w:line="360" w:lineRule="auto"/>
        <w:ind w:left="709"/>
        <w:jc w:val="both"/>
        <w:outlineLvl w:val="1"/>
        <w:rPr>
          <w:szCs w:val="28"/>
        </w:rPr>
      </w:pPr>
    </w:p>
    <w:p w:rsidR="00263BE1" w:rsidRDefault="00263BE1" w:rsidP="000324B1">
      <w:pPr>
        <w:pStyle w:val="ConsPlusNormal"/>
        <w:tabs>
          <w:tab w:val="left" w:pos="1134"/>
        </w:tabs>
        <w:spacing w:line="360" w:lineRule="auto"/>
        <w:ind w:left="709"/>
        <w:jc w:val="center"/>
        <w:outlineLvl w:val="1"/>
        <w:rPr>
          <w:szCs w:val="28"/>
        </w:rPr>
      </w:pPr>
      <w:r>
        <w:rPr>
          <w:szCs w:val="28"/>
          <w:lang w:val="en-US"/>
        </w:rPr>
        <w:t>III</w:t>
      </w:r>
      <w:r>
        <w:rPr>
          <w:szCs w:val="28"/>
        </w:rPr>
        <w:t>. Структура и организация деятельности</w:t>
      </w:r>
    </w:p>
    <w:p w:rsidR="00263BE1" w:rsidRDefault="00263BE1" w:rsidP="000324B1">
      <w:pPr>
        <w:pStyle w:val="ConsPlusNormal"/>
        <w:tabs>
          <w:tab w:val="left" w:pos="1276"/>
          <w:tab w:val="left" w:pos="1418"/>
        </w:tabs>
        <w:spacing w:line="360" w:lineRule="auto"/>
        <w:ind w:firstLine="709"/>
        <w:jc w:val="both"/>
        <w:outlineLvl w:val="1"/>
        <w:rPr>
          <w:szCs w:val="28"/>
        </w:rPr>
      </w:pP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Отдел является структурным подразделением Управления.</w:t>
      </w: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Руководство деятельностью Отдела осуществляет начальник Отдела.</w:t>
      </w: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rFonts w:eastAsiaTheme="minorHAnsi"/>
        </w:rPr>
        <w:t xml:space="preserve">Начальник Отдела назначается на должность и освобождается </w:t>
      </w:r>
      <w:r>
        <w:rPr>
          <w:rFonts w:eastAsiaTheme="minorHAnsi"/>
        </w:rPr>
        <w:br/>
        <w:t>от должности руководителем Управления.</w:t>
      </w: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t>Начальник подчиняется непосредственно заместителю руководителя Управления.</w:t>
      </w: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lastRenderedPageBreak/>
        <w:t>Начальник Отдела имеет заместителя в соответствии</w:t>
      </w:r>
      <w:r>
        <w:br/>
        <w:t>со штатным расписанием Управления и распределяет его обязанности.</w:t>
      </w: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t xml:space="preserve">Заместитель начальника Отдела назначается на должность </w:t>
      </w:r>
      <w:r>
        <w:br/>
        <w:t>и освобождается от должности руководителем Управления.</w:t>
      </w: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Штатная численность Отдела утверждается приказом Управления.</w:t>
      </w:r>
    </w:p>
    <w:p w:rsidR="00263BE1" w:rsidRDefault="00263BE1" w:rsidP="000324B1">
      <w:pPr>
        <w:pStyle w:val="ConsPlusNormal"/>
        <w:numPr>
          <w:ilvl w:val="1"/>
          <w:numId w:val="3"/>
        </w:numPr>
        <w:tabs>
          <w:tab w:val="left" w:pos="1276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Сотрудники Отдела назначаются на должность и освобождаются                            от должности приказом Управления. Обязанности сотрудников Отдела определяются утвержденными в установленном порядке должностными регламентами.</w:t>
      </w:r>
    </w:p>
    <w:p w:rsidR="00263BE1" w:rsidRDefault="00263BE1" w:rsidP="000324B1">
      <w:pPr>
        <w:pStyle w:val="ConsPlusNormal"/>
        <w:tabs>
          <w:tab w:val="left" w:pos="1276"/>
        </w:tabs>
        <w:spacing w:line="360" w:lineRule="auto"/>
        <w:ind w:left="709"/>
        <w:jc w:val="both"/>
        <w:outlineLvl w:val="1"/>
        <w:rPr>
          <w:szCs w:val="28"/>
        </w:rPr>
      </w:pPr>
      <w:r>
        <w:rPr>
          <w:szCs w:val="28"/>
        </w:rPr>
        <w:t xml:space="preserve"> </w:t>
      </w:r>
    </w:p>
    <w:p w:rsidR="00263BE1" w:rsidRDefault="00263BE1" w:rsidP="000324B1">
      <w:pPr>
        <w:pStyle w:val="ConsPlusNormal"/>
        <w:numPr>
          <w:ilvl w:val="0"/>
          <w:numId w:val="3"/>
        </w:numPr>
        <w:tabs>
          <w:tab w:val="left" w:pos="-142"/>
        </w:tabs>
        <w:spacing w:line="360" w:lineRule="auto"/>
        <w:ind w:left="0" w:firstLine="0"/>
        <w:jc w:val="center"/>
        <w:outlineLvl w:val="1"/>
        <w:rPr>
          <w:szCs w:val="28"/>
        </w:rPr>
      </w:pPr>
      <w:r>
        <w:rPr>
          <w:szCs w:val="28"/>
          <w:lang w:val="en-US"/>
        </w:rPr>
        <w:t>IV</w:t>
      </w:r>
      <w:r>
        <w:rPr>
          <w:szCs w:val="28"/>
        </w:rPr>
        <w:t>.</w:t>
      </w:r>
      <w:r>
        <w:rPr>
          <w:szCs w:val="28"/>
          <w:lang w:val="en-US"/>
        </w:rPr>
        <w:t xml:space="preserve"> </w:t>
      </w:r>
      <w:r>
        <w:rPr>
          <w:szCs w:val="28"/>
        </w:rPr>
        <w:t>Функции</w:t>
      </w:r>
    </w:p>
    <w:p w:rsidR="00263BE1" w:rsidRDefault="00263BE1" w:rsidP="000324B1">
      <w:pPr>
        <w:pStyle w:val="ConsPlusNormal"/>
        <w:tabs>
          <w:tab w:val="left" w:pos="1276"/>
        </w:tabs>
        <w:spacing w:line="360" w:lineRule="auto"/>
        <w:jc w:val="both"/>
        <w:outlineLvl w:val="1"/>
        <w:rPr>
          <w:szCs w:val="28"/>
        </w:rPr>
      </w:pPr>
    </w:p>
    <w:p w:rsidR="00263BE1" w:rsidRDefault="00263BE1" w:rsidP="000324B1">
      <w:pPr>
        <w:pStyle w:val="ConsPlusNormal"/>
        <w:numPr>
          <w:ilvl w:val="0"/>
          <w:numId w:val="4"/>
        </w:numPr>
        <w:tabs>
          <w:tab w:val="left" w:pos="1276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Отдел осуществляет следующие функции: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>Формирует кадровый состав для замещения должностей государственной службы в Управлении, обладающий необходимыми профессиональными и личностными качествами.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>Готовит предложения по формированию и совершенствованию штатной структуры Управления и проведению организационно</w:t>
      </w:r>
      <w:r w:rsidR="00EE3B64">
        <w:t>–</w:t>
      </w:r>
      <w:r>
        <w:t>штатных мероприятий.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>Организует проведение конкурсов на замещение вакантных должностей государственной службы и включение гражданских служащих в кадровый резерв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 xml:space="preserve">Осуществляет подготовку материалов для назначения пенсии </w:t>
      </w:r>
      <w:r>
        <w:br/>
        <w:t>за выслугу лет гражданским служащим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>Проводит работу по исчислению стажа гражданских служащих Управления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lastRenderedPageBreak/>
        <w:t xml:space="preserve">Разрабатывает и готовит в пределах своей компетенции проекты приказов Управления об утверждении штатного расписания Управления </w:t>
      </w:r>
      <w:r>
        <w:br/>
        <w:t xml:space="preserve">и проекты приказов Управления о внесении изменений в штатное расписание Управления. 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>Обеспечивает формирование кадрового резерва Управления, организует работу с кадровым резервом Управления и его эффективное использование.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>Обеспечивает должностной рост гражданских служащих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</w:tabs>
        <w:spacing w:line="360" w:lineRule="auto"/>
        <w:ind w:left="0" w:firstLine="709"/>
        <w:jc w:val="both"/>
        <w:outlineLvl w:val="1"/>
      </w:pPr>
      <w:r>
        <w:t>Организует мероприятия по повышению мотивации гражданских служащих Управления к эффективному и добросовестному исполнению должностных обязанностей.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Осуществляет меры, направленные на содействие соблюдению гражданскими служащими этических норм и правил служебного поведения                         для достойного выполнения профессиональной служебной деятельности.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Организует проведение аттестации гражданских служащих Управления (за исключением руководителя Управления и заместителей руководителя Управления). 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Осуществляет организацию мероприятий </w:t>
      </w:r>
      <w:r w:rsidR="000324B1">
        <w:br/>
      </w:r>
      <w:r>
        <w:t xml:space="preserve">по профессиональному развитию гражданских служащих Управления </w:t>
      </w:r>
      <w:r>
        <w:br/>
        <w:t xml:space="preserve">(в соответствии с планом организации мероприятий), в том числе дополнительного профессионального образования и иных мероприятий </w:t>
      </w:r>
      <w:r>
        <w:br/>
        <w:t>по их профессиональному развитию.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Организует работы по поощрению и награждению гражданских служащих Управления за безупречную и эффективную государственную службу.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Организует подготовку проектов приказов Управления, связанных с поступлением на государственную службу, </w:t>
      </w:r>
      <w:r>
        <w:br/>
        <w:t xml:space="preserve">ее прохождением, заключением служебных контрактов, назначением </w:t>
      </w:r>
      <w:r>
        <w:br/>
        <w:t xml:space="preserve">на должность государственной службы, освобождением от замещаемой </w:t>
      </w:r>
      <w:r>
        <w:lastRenderedPageBreak/>
        <w:t xml:space="preserve">должности государственной службы, увольнением гражданского служащего с государственной службы и выходом его на пенсию, </w:t>
      </w:r>
      <w:r>
        <w:br/>
        <w:t>а также оформляет соответствующие решения Управления (руководителя Управления).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Готовит и направляет в Федеральное казначейство необходимые материалы, связанные с назначением, перемещением </w:t>
      </w:r>
      <w:r>
        <w:br/>
        <w:t>и увольнением заместителей руководителя Управления.</w:t>
      </w:r>
    </w:p>
    <w:p w:rsidR="002341C6" w:rsidRDefault="00263BE1" w:rsidP="004F271C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Организует </w:t>
      </w:r>
      <w:r w:rsidR="00FE6BB4">
        <w:t xml:space="preserve">и проводит проверки представляемых гражданином </w:t>
      </w:r>
      <w:r>
        <w:t>сведений</w:t>
      </w:r>
      <w:r w:rsidR="00FE6BB4">
        <w:t xml:space="preserve"> при поступлении </w:t>
      </w:r>
      <w:r>
        <w:t xml:space="preserve">на </w:t>
      </w:r>
      <w:r w:rsidR="00FE6BB4">
        <w:t xml:space="preserve">гражданскую </w:t>
      </w:r>
      <w:r>
        <w:t xml:space="preserve">службу </w:t>
      </w:r>
      <w:r w:rsidR="002B77D2">
        <w:br/>
      </w:r>
      <w:r w:rsidR="00FE6BB4">
        <w:t xml:space="preserve">в Управление и </w:t>
      </w:r>
      <w:r>
        <w:t xml:space="preserve">в </w:t>
      </w:r>
      <w:r w:rsidR="00FE6BB4">
        <w:t>период ее прохождения гражданским служащим</w:t>
      </w:r>
      <w:r w:rsidR="00F052F9">
        <w:t>.</w:t>
      </w:r>
      <w:r>
        <w:t xml:space="preserve"> </w:t>
      </w:r>
    </w:p>
    <w:p w:rsidR="002341C6" w:rsidRDefault="002341C6" w:rsidP="002341C6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8"/>
        <w:jc w:val="both"/>
        <w:outlineLvl w:val="1"/>
      </w:pPr>
      <w:r>
        <w:t xml:space="preserve"> Оформляет допуск установленной формы к сведениям, составляющим государственную тайну, в пределах компетенции Отдела.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Организует проведение служебных проверок в Управлении.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Осуществляет ведение, учет, хранение и выдачу трудовых книжек гражданских служащих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Осуществляет ведение и хранение личных дел государственных гражданских служащих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Осуществляет оформление и выдачу служебных удостоверений гражданским служащим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Осуществляет подготовку проектов служебного распорядка Управления,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</w:t>
      </w:r>
      <w:r w:rsidR="000324B1">
        <w:br/>
      </w:r>
      <w:r>
        <w:t>и времени отдыха.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Осуществляет ведение реестра гражданских служащих Управления, оперативный учет численности гражданских служащих </w:t>
      </w:r>
      <w:r>
        <w:br/>
        <w:t>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</w:t>
      </w:r>
      <w:r>
        <w:lastRenderedPageBreak/>
        <w:t>кадровым составом государственной гражданской службы Российской Федерации».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Организует и проводит ротацию гражданских служащих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Оказывает гражданским служащим Управления консультативную помощь по вопросам, связанным с применением законодательства Российской Федерации о государственной службе.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Готовит отчеты и справки по кадровой работе в Управлении.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Проводит иные мероприятия по совершенствованию кадровой работы и развитию кадрового состава Управления.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Обеспечивает соблюдение гражданскими служащими запретов, ограничений и требований, установленных в целях противодействия коррупции.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Принимает меры по выявлению и устранению причин </w:t>
      </w:r>
      <w:r>
        <w:br/>
        <w:t xml:space="preserve">и условий, способствующих возникновению конфликта интересов </w:t>
      </w:r>
      <w:r>
        <w:br/>
        <w:t>на государственной службе.</w:t>
      </w:r>
    </w:p>
    <w:p w:rsidR="000A59E3" w:rsidRPr="000A59E3" w:rsidRDefault="00263BE1" w:rsidP="000A59E3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 w:rsidRPr="000A59E3">
        <w:t xml:space="preserve">Обеспечивает деятельность </w:t>
      </w:r>
      <w:r w:rsidR="000A59E3" w:rsidRPr="000A59E3">
        <w:t>Комиссии по соблюдению требований</w:t>
      </w:r>
      <w:r w:rsidR="000A59E3">
        <w:t xml:space="preserve"> к</w:t>
      </w:r>
      <w:r w:rsidR="000A59E3" w:rsidRPr="000A59E3">
        <w:t xml:space="preserve"> служебному поведению федеральных государственных гражданских служащих </w:t>
      </w:r>
      <w:r w:rsidR="000A59E3">
        <w:t>Управления</w:t>
      </w:r>
      <w:r w:rsidR="000A59E3" w:rsidRPr="000A59E3">
        <w:t xml:space="preserve"> и урегулированию конфликта интересов</w:t>
      </w:r>
      <w:r w:rsidR="000A59E3">
        <w:t>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Оказывает гражданским служащим консультативную помощь                          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 xml:space="preserve">Обеспечивает соблюдение в Управлении законных прав </w:t>
      </w:r>
      <w:r>
        <w:br/>
        <w:t>и интересов гражданского служащего, сообщившего о ставшем</w:t>
      </w:r>
      <w:r w:rsidR="007C3CFA">
        <w:t xml:space="preserve"> </w:t>
      </w:r>
      <w:r w:rsidR="007C3CFA">
        <w:br/>
        <w:t>ему известном факте коррупции.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Обеспечивает реализацию гражданскими служащими обязанности уведомлять обо всех случаях обращения к ним каких</w:t>
      </w:r>
      <w:r w:rsidR="00EE3B64">
        <w:t>–</w:t>
      </w:r>
      <w:r>
        <w:t>либо лиц в целях склонения их к совершению коррупционных правонарушений.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lastRenderedPageBreak/>
        <w:t>Организует сбор, обработку и проверки:</w:t>
      </w:r>
    </w:p>
    <w:p w:rsidR="00263BE1" w:rsidRDefault="00263BE1" w:rsidP="000324B1">
      <w:pPr>
        <w:pStyle w:val="ConsPlusNormal"/>
        <w:tabs>
          <w:tab w:val="left" w:pos="1276"/>
          <w:tab w:val="left" w:pos="1560"/>
        </w:tabs>
        <w:spacing w:line="360" w:lineRule="auto"/>
        <w:jc w:val="both"/>
        <w:outlineLvl w:val="1"/>
      </w:pPr>
      <w:r>
        <w:t xml:space="preserve">          </w:t>
      </w:r>
      <w:r w:rsidR="00EE3B64">
        <w:t>–</w:t>
      </w:r>
      <w:r>
        <w:t xml:space="preserve"> достоверности и полноты сведений о доходах, об имуществе </w:t>
      </w:r>
      <w:r>
        <w:br/>
        <w:t>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263BE1" w:rsidRDefault="00EE3B64" w:rsidP="000324B1">
      <w:pPr>
        <w:pStyle w:val="ConsPlusNormal"/>
        <w:tabs>
          <w:tab w:val="left" w:pos="1276"/>
          <w:tab w:val="left" w:pos="1560"/>
        </w:tabs>
        <w:spacing w:line="360" w:lineRule="auto"/>
        <w:ind w:firstLine="709"/>
        <w:jc w:val="both"/>
        <w:outlineLvl w:val="1"/>
      </w:pPr>
      <w:r>
        <w:t>–</w:t>
      </w:r>
      <w:r w:rsidR="00263BE1">
        <w:t xml:space="preserve"> достоверности и полноты сведений о доходах, расходах, </w:t>
      </w:r>
      <w:r w:rsidR="00263BE1">
        <w:br/>
        <w:t>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263BE1" w:rsidRDefault="00EE3B64" w:rsidP="000324B1">
      <w:pPr>
        <w:pStyle w:val="ConsPlusNormal"/>
        <w:tabs>
          <w:tab w:val="left" w:pos="1276"/>
          <w:tab w:val="left" w:pos="1560"/>
        </w:tabs>
        <w:spacing w:line="360" w:lineRule="auto"/>
        <w:ind w:firstLine="709"/>
        <w:jc w:val="both"/>
        <w:outlineLvl w:val="1"/>
      </w:pPr>
      <w:r>
        <w:t>–</w:t>
      </w:r>
      <w:r w:rsidR="00263BE1">
        <w:t xml:space="preserve"> соблюдения гражданскими служащими запретов, ограничений </w:t>
      </w:r>
      <w:r w:rsidR="00263BE1">
        <w:br/>
        <w:t>и требований, установленных в целях противодействия коррупции;</w:t>
      </w:r>
    </w:p>
    <w:p w:rsidR="00263BE1" w:rsidRDefault="00EE3B64" w:rsidP="000324B1">
      <w:pPr>
        <w:pStyle w:val="ConsPlusNormal"/>
        <w:tabs>
          <w:tab w:val="left" w:pos="1276"/>
          <w:tab w:val="left" w:pos="1560"/>
        </w:tabs>
        <w:spacing w:line="360" w:lineRule="auto"/>
        <w:ind w:firstLine="709"/>
        <w:jc w:val="both"/>
        <w:outlineLvl w:val="1"/>
      </w:pPr>
      <w:r>
        <w:t>–</w:t>
      </w:r>
      <w:r w:rsidR="00263BE1">
        <w:t xml:space="preserve"> 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</w:t>
      </w:r>
      <w:r>
        <w:t>-</w:t>
      </w:r>
      <w:r w:rsidR="00263BE1">
        <w:t>правового договора в случаях, предусмотренных федеральными законами.</w:t>
      </w:r>
    </w:p>
    <w:p w:rsidR="00263BE1" w:rsidRDefault="00263BE1" w:rsidP="000324B1">
      <w:pPr>
        <w:pStyle w:val="ConsPlusNormal"/>
        <w:numPr>
          <w:ilvl w:val="2"/>
          <w:numId w:val="5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</w:pPr>
      <w:r>
        <w:t>Осуществляет анализ сведений:</w:t>
      </w:r>
    </w:p>
    <w:p w:rsidR="00263BE1" w:rsidRDefault="00EE3B64" w:rsidP="000324B1">
      <w:pPr>
        <w:pStyle w:val="ConsPlusNormal"/>
        <w:spacing w:line="360" w:lineRule="auto"/>
        <w:ind w:firstLine="540"/>
        <w:jc w:val="both"/>
      </w:pPr>
      <w:r>
        <w:t>–</w:t>
      </w:r>
      <w:r w:rsidR="00263BE1">
        <w:t xml:space="preserve"> 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263BE1" w:rsidRDefault="00EE3B64" w:rsidP="000324B1">
      <w:pPr>
        <w:pStyle w:val="ConsPlusNormal"/>
        <w:spacing w:line="360" w:lineRule="auto"/>
        <w:ind w:firstLine="540"/>
        <w:jc w:val="both"/>
      </w:pPr>
      <w:r>
        <w:t>–</w:t>
      </w:r>
      <w:r w:rsidR="00263BE1">
        <w:t xml:space="preserve"> о доходах, расходах, об имуществе и обязательствах имущественного характера, представленных гражданскими служащими в соответствии                                             с законодательством Российской Федерации;</w:t>
      </w:r>
    </w:p>
    <w:p w:rsidR="00263BE1" w:rsidRDefault="00EE3B64" w:rsidP="000324B1">
      <w:pPr>
        <w:pStyle w:val="ConsPlusNormal"/>
        <w:spacing w:line="360" w:lineRule="auto"/>
        <w:ind w:firstLine="540"/>
        <w:jc w:val="both"/>
      </w:pPr>
      <w:r>
        <w:t>–</w:t>
      </w:r>
      <w:r w:rsidR="00263BE1">
        <w:t xml:space="preserve"> о соблюдении гражданскими служащими запретов, ограничений </w:t>
      </w:r>
      <w:r w:rsidR="00263BE1">
        <w:br/>
        <w:t>и требований, установленных в целях противодействия коррупции;</w:t>
      </w:r>
    </w:p>
    <w:p w:rsidR="00263BE1" w:rsidRDefault="00EE3B64" w:rsidP="000324B1">
      <w:pPr>
        <w:pStyle w:val="ConsPlusNormal"/>
        <w:spacing w:line="360" w:lineRule="auto"/>
        <w:ind w:firstLine="540"/>
        <w:jc w:val="both"/>
      </w:pPr>
      <w:r>
        <w:t>–</w:t>
      </w:r>
      <w:r w:rsidR="00263BE1">
        <w:t xml:space="preserve"> 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</w:t>
      </w:r>
      <w:r w:rsidR="00263BE1">
        <w:br/>
        <w:t>и (или) гражданско</w:t>
      </w:r>
      <w:r>
        <w:t>-</w:t>
      </w:r>
      <w:r w:rsidR="00263BE1">
        <w:t>правового договора в случаях, предусмотренных федеральными законами.</w:t>
      </w:r>
    </w:p>
    <w:p w:rsidR="00263BE1" w:rsidRDefault="001800D7" w:rsidP="000324B1">
      <w:pPr>
        <w:pStyle w:val="ConsPlusNormal"/>
        <w:spacing w:line="360" w:lineRule="auto"/>
        <w:ind w:firstLine="709"/>
        <w:jc w:val="both"/>
      </w:pPr>
      <w:r>
        <w:lastRenderedPageBreak/>
        <w:t>4.1.37</w:t>
      </w:r>
      <w:r w:rsidR="00263BE1">
        <w:t>. 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</w:t>
      </w:r>
      <w:r w:rsidR="00263BE1">
        <w:br/>
        <w:t xml:space="preserve"> и несовершеннолетних детей на официальном сайте Управления в сети «Интернет».</w:t>
      </w:r>
    </w:p>
    <w:p w:rsidR="00263BE1" w:rsidRDefault="001800D7" w:rsidP="000324B1">
      <w:pPr>
        <w:pStyle w:val="ConsPlusNormal"/>
        <w:tabs>
          <w:tab w:val="left" w:pos="1276"/>
          <w:tab w:val="left" w:pos="1418"/>
          <w:tab w:val="left" w:pos="1560"/>
        </w:tabs>
        <w:spacing w:line="360" w:lineRule="auto"/>
        <w:ind w:firstLine="709"/>
        <w:jc w:val="both"/>
        <w:outlineLvl w:val="1"/>
      </w:pPr>
      <w:r>
        <w:t>4.1.38</w:t>
      </w:r>
      <w:r w:rsidR="00263BE1">
        <w:t>. Организует в пределах своей компетенции антикоррупционное просвещение гражданских служащих.</w:t>
      </w:r>
    </w:p>
    <w:p w:rsidR="00263BE1" w:rsidRDefault="001800D7" w:rsidP="000324B1">
      <w:pPr>
        <w:pStyle w:val="ConsPlusNormal"/>
        <w:tabs>
          <w:tab w:val="left" w:pos="1276"/>
          <w:tab w:val="left" w:pos="1418"/>
          <w:tab w:val="left" w:pos="1560"/>
        </w:tabs>
        <w:spacing w:line="360" w:lineRule="auto"/>
        <w:ind w:firstLine="709"/>
        <w:jc w:val="both"/>
        <w:outlineLvl w:val="1"/>
      </w:pPr>
      <w:r>
        <w:t>4.1.39</w:t>
      </w:r>
      <w:r w:rsidR="00263BE1">
        <w:t>. Осуществляет иные функции в области противодействия коррупции в соответствии с законодательством Российской Федерации.</w:t>
      </w:r>
    </w:p>
    <w:p w:rsidR="00263BE1" w:rsidRDefault="001800D7" w:rsidP="000324B1">
      <w:pPr>
        <w:pStyle w:val="ConsPlusNormal"/>
        <w:spacing w:line="360" w:lineRule="auto"/>
        <w:ind w:firstLine="708"/>
        <w:jc w:val="both"/>
      </w:pPr>
      <w:r>
        <w:t>4.1.40</w:t>
      </w:r>
      <w:r w:rsidR="00263BE1">
        <w:t>. Обеспечивает в пределах компетенции Отде</w:t>
      </w:r>
      <w:r>
        <w:t>ла своевременное</w:t>
      </w:r>
      <w:r w:rsidR="00263BE1">
        <w:t xml:space="preserve"> </w:t>
      </w:r>
      <w:r w:rsidR="00263BE1">
        <w:br/>
        <w:t xml:space="preserve">и </w:t>
      </w:r>
      <w:r>
        <w:t>полное рассмотрение</w:t>
      </w:r>
      <w:r w:rsidR="00263BE1">
        <w:t xml:space="preserve"> обращений граждан и юридических лиц, подготовки ответов на указанные обращения в установленный законодательством Российской Федерации срок.</w:t>
      </w:r>
    </w:p>
    <w:p w:rsidR="00263BE1" w:rsidRDefault="001800D7" w:rsidP="000324B1">
      <w:pPr>
        <w:pStyle w:val="ConsPlusNormal"/>
        <w:spacing w:line="360" w:lineRule="auto"/>
        <w:ind w:firstLine="708"/>
        <w:jc w:val="both"/>
      </w:pPr>
      <w:r>
        <w:t>4.1.41</w:t>
      </w:r>
      <w:r w:rsidR="00263BE1">
        <w:t>. Осуществляет в пре</w:t>
      </w:r>
      <w:r w:rsidR="00C25A75">
        <w:t>делах компетенции Отдела ведение</w:t>
      </w:r>
      <w:r w:rsidR="00263BE1">
        <w:t xml:space="preserve"> делопроизводства.</w:t>
      </w:r>
    </w:p>
    <w:p w:rsidR="00263BE1" w:rsidRDefault="00263BE1" w:rsidP="000324B1">
      <w:pPr>
        <w:pStyle w:val="ConsPlusNormal"/>
        <w:spacing w:line="360" w:lineRule="auto"/>
        <w:ind w:firstLine="708"/>
        <w:jc w:val="both"/>
      </w:pPr>
      <w:r>
        <w:t>4.1.4</w:t>
      </w:r>
      <w:r w:rsidR="00C25A75">
        <w:t>2</w:t>
      </w:r>
      <w:r>
        <w:t>.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Отдела.</w:t>
      </w:r>
    </w:p>
    <w:p w:rsidR="00263BE1" w:rsidRDefault="00C25A75" w:rsidP="00D1408E">
      <w:pPr>
        <w:pStyle w:val="ConsPlusNormal"/>
        <w:spacing w:line="360" w:lineRule="auto"/>
        <w:ind w:firstLine="709"/>
        <w:jc w:val="both"/>
      </w:pPr>
      <w:r>
        <w:t>4.1.43</w:t>
      </w:r>
      <w:r w:rsidR="00263BE1">
        <w:t xml:space="preserve">. Взаимодействует в пределах компетенции Отдела </w:t>
      </w:r>
      <w:r w:rsidR="00263BE1">
        <w:br/>
        <w:t xml:space="preserve">со структурными подразделениями Управления, </w:t>
      </w:r>
      <w:r w:rsidR="00D1408E">
        <w:t>центрального аппарата</w:t>
      </w:r>
      <w:r w:rsidR="00A32C82">
        <w:t xml:space="preserve"> </w:t>
      </w:r>
      <w:r w:rsidR="000324B1">
        <w:t xml:space="preserve">Федерального казначейства (далее – </w:t>
      </w:r>
      <w:r w:rsidR="00263BE1">
        <w:t>ЦАФК</w:t>
      </w:r>
      <w:r w:rsidR="000324B1">
        <w:t>)</w:t>
      </w:r>
      <w:r w:rsidR="00263BE1">
        <w:t xml:space="preserve">, Межрегиональных </w:t>
      </w:r>
      <w:r w:rsidR="000324B1">
        <w:t>управлений Федерального казначейства</w:t>
      </w:r>
      <w:r w:rsidR="00263BE1"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самоуправления.</w:t>
      </w:r>
    </w:p>
    <w:p w:rsidR="00263BE1" w:rsidRDefault="00C25A75" w:rsidP="000324B1">
      <w:pPr>
        <w:pStyle w:val="ConsPlusNormal"/>
        <w:spacing w:line="360" w:lineRule="auto"/>
        <w:ind w:firstLine="709"/>
        <w:jc w:val="both"/>
      </w:pPr>
      <w:r>
        <w:t>4.1.44</w:t>
      </w:r>
      <w:r w:rsidR="00263BE1">
        <w:t>. Осуществляет организацию ведения нормативно</w:t>
      </w:r>
      <w:r w:rsidR="00EE3B64">
        <w:t>–</w:t>
      </w:r>
      <w:r w:rsidR="00263BE1">
        <w:t xml:space="preserve">справочной </w:t>
      </w:r>
      <w:r w:rsidR="00263BE1">
        <w:lastRenderedPageBreak/>
        <w:t>информации, относящейся к функциям Отдела.</w:t>
      </w:r>
    </w:p>
    <w:p w:rsidR="00263BE1" w:rsidRDefault="00C25A75" w:rsidP="000324B1">
      <w:pPr>
        <w:pStyle w:val="ConsPlusNormal"/>
        <w:spacing w:line="360" w:lineRule="auto"/>
        <w:ind w:firstLine="709"/>
        <w:jc w:val="both"/>
      </w:pPr>
      <w:r>
        <w:t>4.1.45</w:t>
      </w:r>
      <w:r w:rsidR="00263BE1">
        <w:t>. 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Отдела.</w:t>
      </w:r>
    </w:p>
    <w:p w:rsidR="00263BE1" w:rsidRDefault="00C25A75" w:rsidP="000324B1">
      <w:pPr>
        <w:pStyle w:val="ConsPlusNormal"/>
        <w:spacing w:line="360" w:lineRule="auto"/>
        <w:ind w:firstLine="709"/>
        <w:jc w:val="both"/>
      </w:pPr>
      <w:r>
        <w:t>4.1.46</w:t>
      </w:r>
      <w:r w:rsidR="00263BE1">
        <w:t>. Выполняет мероприятия по обеспечению режима секретности                          в Отделе, а также защите обрабатываемой информации.</w:t>
      </w:r>
    </w:p>
    <w:p w:rsidR="00263BE1" w:rsidRDefault="00C25A75" w:rsidP="000324B1">
      <w:pPr>
        <w:pStyle w:val="ConsPlusNormal"/>
        <w:spacing w:line="360" w:lineRule="auto"/>
        <w:ind w:firstLine="709"/>
        <w:jc w:val="both"/>
      </w:pPr>
      <w:r>
        <w:t>4.1.47</w:t>
      </w:r>
      <w:r w:rsidR="00263BE1">
        <w:t>. Обеспечивает исполнение технологических регламентов Федерального казначейства, относящихся к функциям Отдела.</w:t>
      </w:r>
    </w:p>
    <w:p w:rsidR="00263BE1" w:rsidRDefault="00C25A75" w:rsidP="000324B1">
      <w:pPr>
        <w:pStyle w:val="ConsPlusNormal"/>
        <w:spacing w:line="360" w:lineRule="auto"/>
        <w:ind w:firstLine="708"/>
        <w:jc w:val="both"/>
      </w:pPr>
      <w:r>
        <w:t>4.1.48</w:t>
      </w:r>
      <w:r w:rsidR="00263BE1">
        <w:t xml:space="preserve">. Участвует в мероприятиях мобилизационной подготовки </w:t>
      </w:r>
      <w:r w:rsidR="00263BE1">
        <w:br/>
        <w:t>и гражданской обороны Управления.</w:t>
      </w:r>
    </w:p>
    <w:p w:rsidR="00263BE1" w:rsidRDefault="00C25A75" w:rsidP="000324B1">
      <w:pPr>
        <w:pStyle w:val="ConsPlusNormal"/>
        <w:spacing w:line="360" w:lineRule="auto"/>
        <w:ind w:firstLine="708"/>
        <w:jc w:val="both"/>
      </w:pPr>
      <w:r>
        <w:t>4.1.49</w:t>
      </w:r>
      <w:r w:rsidR="00263BE1">
        <w:t>. Обеспечивает соблюдение требований охраны труда и правил противопожарного режима в пределах компетенции Отдела.</w:t>
      </w:r>
    </w:p>
    <w:p w:rsidR="00263BE1" w:rsidRDefault="00C25A75" w:rsidP="000324B1">
      <w:pPr>
        <w:pStyle w:val="ConsPlusNormal"/>
        <w:spacing w:line="360" w:lineRule="auto"/>
        <w:ind w:firstLine="708"/>
        <w:jc w:val="both"/>
      </w:pPr>
      <w:r>
        <w:t>4.1.50</w:t>
      </w:r>
      <w:r w:rsidR="00263BE1">
        <w:t>. Обеспечивает в пределах компетенции Отдела наполняемость сайта Управления.</w:t>
      </w:r>
    </w:p>
    <w:p w:rsidR="00263BE1" w:rsidRDefault="00C25A75" w:rsidP="000324B1">
      <w:pPr>
        <w:pStyle w:val="ConsPlusNormal"/>
        <w:spacing w:line="360" w:lineRule="auto"/>
        <w:ind w:firstLine="708"/>
        <w:jc w:val="both"/>
      </w:pPr>
      <w:r>
        <w:t>4.1.51</w:t>
      </w:r>
      <w:r w:rsidR="00263BE1">
        <w:t>. Управляет в установленном порядке внутренними (операционными) казначейскими рисками в пределах компетенции Отдела.</w:t>
      </w:r>
    </w:p>
    <w:p w:rsidR="00263BE1" w:rsidRDefault="00C25A75" w:rsidP="000324B1">
      <w:pPr>
        <w:pStyle w:val="ConsPlusNormal"/>
        <w:tabs>
          <w:tab w:val="left" w:pos="1276"/>
          <w:tab w:val="left" w:pos="1418"/>
          <w:tab w:val="left" w:pos="1560"/>
        </w:tabs>
        <w:spacing w:line="360" w:lineRule="auto"/>
        <w:ind w:firstLine="709"/>
        <w:jc w:val="both"/>
        <w:outlineLvl w:val="1"/>
      </w:pPr>
      <w:r>
        <w:t>4.1.52</w:t>
      </w:r>
      <w:r w:rsidR="00263BE1">
        <w:t>. 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Отдела.</w:t>
      </w:r>
    </w:p>
    <w:p w:rsidR="00263BE1" w:rsidRDefault="00C25A75" w:rsidP="000324B1">
      <w:pPr>
        <w:pStyle w:val="ConsPlusNormal"/>
        <w:tabs>
          <w:tab w:val="left" w:pos="1276"/>
          <w:tab w:val="left" w:pos="1418"/>
          <w:tab w:val="left" w:pos="1560"/>
        </w:tabs>
        <w:spacing w:line="360" w:lineRule="auto"/>
        <w:ind w:firstLine="709"/>
        <w:jc w:val="both"/>
        <w:outlineLvl w:val="1"/>
        <w:rPr>
          <w:szCs w:val="28"/>
        </w:rPr>
      </w:pPr>
      <w:r>
        <w:t>4.1.53</w:t>
      </w:r>
      <w:r w:rsidR="00263BE1">
        <w:t>. Осуществление иных функций в пределах компетенции Отдела.</w:t>
      </w:r>
    </w:p>
    <w:p w:rsidR="00263BE1" w:rsidRDefault="00263BE1" w:rsidP="000324B1">
      <w:pPr>
        <w:pStyle w:val="ConsPlusNormal"/>
        <w:tabs>
          <w:tab w:val="left" w:pos="1276"/>
          <w:tab w:val="left" w:pos="1418"/>
        </w:tabs>
        <w:spacing w:line="360" w:lineRule="auto"/>
        <w:ind w:left="347"/>
        <w:jc w:val="both"/>
        <w:outlineLvl w:val="1"/>
        <w:rPr>
          <w:szCs w:val="28"/>
        </w:rPr>
      </w:pPr>
    </w:p>
    <w:p w:rsidR="00263BE1" w:rsidRDefault="00263BE1" w:rsidP="000324B1">
      <w:pPr>
        <w:pStyle w:val="ConsPlusNormal"/>
        <w:numPr>
          <w:ilvl w:val="0"/>
          <w:numId w:val="3"/>
        </w:numPr>
        <w:spacing w:line="360" w:lineRule="auto"/>
        <w:ind w:left="0" w:firstLine="0"/>
        <w:jc w:val="center"/>
        <w:outlineLvl w:val="1"/>
        <w:rPr>
          <w:szCs w:val="28"/>
        </w:rPr>
      </w:pPr>
      <w:r>
        <w:rPr>
          <w:szCs w:val="28"/>
          <w:lang w:val="en-US"/>
        </w:rPr>
        <w:t>V</w:t>
      </w:r>
      <w:r>
        <w:rPr>
          <w:szCs w:val="28"/>
        </w:rPr>
        <w:t>.</w:t>
      </w:r>
      <w:r>
        <w:rPr>
          <w:szCs w:val="28"/>
          <w:lang w:val="en-US"/>
        </w:rPr>
        <w:t xml:space="preserve"> </w:t>
      </w:r>
      <w:r>
        <w:rPr>
          <w:szCs w:val="28"/>
        </w:rPr>
        <w:t>Полномочия отдела</w:t>
      </w:r>
    </w:p>
    <w:p w:rsidR="00263BE1" w:rsidRDefault="00263BE1" w:rsidP="000324B1">
      <w:pPr>
        <w:pStyle w:val="ConsPlusNormal"/>
        <w:tabs>
          <w:tab w:val="left" w:pos="1276"/>
          <w:tab w:val="left" w:pos="1418"/>
        </w:tabs>
        <w:spacing w:line="360" w:lineRule="auto"/>
        <w:ind w:firstLine="709"/>
        <w:jc w:val="both"/>
        <w:outlineLvl w:val="1"/>
        <w:rPr>
          <w:szCs w:val="28"/>
        </w:rPr>
      </w:pPr>
    </w:p>
    <w:p w:rsidR="00263BE1" w:rsidRDefault="00263BE1" w:rsidP="000324B1">
      <w:pPr>
        <w:pStyle w:val="ConsPlusNormal"/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Отдел, осуществляя полномочия в установленной сфере деятельности, вправе:</w:t>
      </w:r>
    </w:p>
    <w:p w:rsidR="00263BE1" w:rsidRDefault="00263BE1" w:rsidP="000324B1">
      <w:pPr>
        <w:pStyle w:val="ConsPlusNormal"/>
        <w:numPr>
          <w:ilvl w:val="2"/>
          <w:numId w:val="7"/>
        </w:numPr>
        <w:tabs>
          <w:tab w:val="left" w:pos="1134"/>
        </w:tabs>
        <w:spacing w:line="360" w:lineRule="auto"/>
        <w:ind w:left="0" w:firstLine="708"/>
        <w:jc w:val="both"/>
        <w:outlineLvl w:val="1"/>
        <w:rPr>
          <w:szCs w:val="28"/>
        </w:rPr>
      </w:pPr>
      <w:r>
        <w:rPr>
          <w:szCs w:val="28"/>
        </w:rPr>
        <w:t xml:space="preserve">Привлекать с согласия руководителя Управления сотрудников структурных подразделений Управления к подготовке проектов документов </w:t>
      </w:r>
      <w:r>
        <w:rPr>
          <w:szCs w:val="28"/>
        </w:rPr>
        <w:br/>
        <w:t xml:space="preserve">по вопросам, относящимся к компетенции Отдела, а также к иным мероприятиям, проводимым Отделом в соответствии с возложенными </w:t>
      </w:r>
      <w:r>
        <w:rPr>
          <w:szCs w:val="28"/>
        </w:rPr>
        <w:br/>
      </w:r>
      <w:r>
        <w:rPr>
          <w:szCs w:val="28"/>
        </w:rPr>
        <w:lastRenderedPageBreak/>
        <w:t>на него задачами и функциями.</w:t>
      </w:r>
    </w:p>
    <w:p w:rsidR="00263BE1" w:rsidRDefault="00263BE1" w:rsidP="000324B1">
      <w:pPr>
        <w:pStyle w:val="ConsPlusNormal"/>
        <w:numPr>
          <w:ilvl w:val="2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 xml:space="preserve">Принимать участие при необходимости в контрольных </w:t>
      </w:r>
      <w:r>
        <w:rPr>
          <w:szCs w:val="28"/>
        </w:rPr>
        <w:br/>
        <w:t>и аудиторских мероприятиях, связанных с проверкой деятельности структурных подразделений Управления, а при поручении Федерального казначейства в комплексных и тематических проверках деятельности территориальных органов Федерального казначейства.</w:t>
      </w:r>
    </w:p>
    <w:p w:rsidR="00263BE1" w:rsidRDefault="00263BE1" w:rsidP="000324B1">
      <w:pPr>
        <w:pStyle w:val="ConsPlusNormal"/>
        <w:numPr>
          <w:ilvl w:val="2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Запрашивать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Отдел задач.</w:t>
      </w:r>
    </w:p>
    <w:p w:rsidR="00263BE1" w:rsidRDefault="00263BE1" w:rsidP="000324B1">
      <w:pPr>
        <w:pStyle w:val="ConsPlusNormal"/>
        <w:numPr>
          <w:ilvl w:val="2"/>
          <w:numId w:val="8"/>
        </w:numPr>
        <w:tabs>
          <w:tab w:val="left" w:pos="1134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 xml:space="preserve">Осуществлять иные полномочия в соответствии </w:t>
      </w:r>
      <w:r>
        <w:rPr>
          <w:szCs w:val="28"/>
        </w:rPr>
        <w:br/>
        <w:t>с возложенными на Отдел задачами.</w:t>
      </w:r>
    </w:p>
    <w:p w:rsidR="00263BE1" w:rsidRDefault="00263BE1" w:rsidP="000324B1">
      <w:pPr>
        <w:pStyle w:val="ConsPlusNormal"/>
        <w:numPr>
          <w:ilvl w:val="0"/>
          <w:numId w:val="6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Начальник Отдела, осуществляя руководство Отделом, вправе:</w:t>
      </w:r>
    </w:p>
    <w:p w:rsidR="00263BE1" w:rsidRDefault="00263BE1" w:rsidP="000324B1">
      <w:pPr>
        <w:pStyle w:val="ConsPlusNormal"/>
        <w:numPr>
          <w:ilvl w:val="2"/>
          <w:numId w:val="9"/>
        </w:numPr>
        <w:tabs>
          <w:tab w:val="left" w:pos="1276"/>
          <w:tab w:val="left" w:pos="1560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Давать поручения (по согласованию с руководителем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Отдела.</w:t>
      </w:r>
    </w:p>
    <w:p w:rsidR="00263BE1" w:rsidRDefault="00263BE1" w:rsidP="000324B1">
      <w:pPr>
        <w:pStyle w:val="ConsPlusNormal"/>
        <w:numPr>
          <w:ilvl w:val="2"/>
          <w:numId w:val="10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Проводить совещания по вопросам Отдела.</w:t>
      </w:r>
    </w:p>
    <w:p w:rsidR="00263BE1" w:rsidRDefault="00263BE1" w:rsidP="000324B1">
      <w:pPr>
        <w:pStyle w:val="ConsPlusNormal"/>
        <w:numPr>
          <w:ilvl w:val="2"/>
          <w:numId w:val="10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Вносить руководству Управления предложения по любым вопросам, касающимся работы Отдела.</w:t>
      </w:r>
    </w:p>
    <w:p w:rsidR="00263BE1" w:rsidRDefault="00263BE1" w:rsidP="000324B1">
      <w:pPr>
        <w:pStyle w:val="ConsPlusNormal"/>
        <w:numPr>
          <w:ilvl w:val="2"/>
          <w:numId w:val="10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Принимать участие в совещаниях, проводимых руководством Управления, при обсуждении на них вопросов, касающихся компетенции Отдела.</w:t>
      </w:r>
    </w:p>
    <w:p w:rsidR="00263BE1" w:rsidRDefault="00263BE1" w:rsidP="000324B1">
      <w:pPr>
        <w:pStyle w:val="ConsPlusNormal"/>
        <w:numPr>
          <w:ilvl w:val="2"/>
          <w:numId w:val="10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 xml:space="preserve">Вносить руководству Управления для дальнейшего направления в Федеральное казначейство предложения </w:t>
      </w:r>
      <w:r w:rsidR="000324B1">
        <w:rPr>
          <w:szCs w:val="28"/>
        </w:rPr>
        <w:br/>
      </w:r>
      <w:r>
        <w:rPr>
          <w:szCs w:val="28"/>
        </w:rPr>
        <w:t>по совершенствованию законодательства Российской Федерации и работы Отдела.</w:t>
      </w:r>
    </w:p>
    <w:p w:rsidR="000324B1" w:rsidRDefault="000324B1" w:rsidP="000324B1">
      <w:pPr>
        <w:pStyle w:val="ConsPlusNormal"/>
        <w:tabs>
          <w:tab w:val="left" w:pos="1276"/>
        </w:tabs>
        <w:spacing w:line="360" w:lineRule="auto"/>
        <w:ind w:left="-567"/>
        <w:jc w:val="center"/>
        <w:outlineLvl w:val="1"/>
        <w:rPr>
          <w:szCs w:val="28"/>
        </w:rPr>
      </w:pPr>
    </w:p>
    <w:p w:rsidR="00263BE1" w:rsidRDefault="00263BE1" w:rsidP="000324B1">
      <w:pPr>
        <w:pStyle w:val="ConsPlusNormal"/>
        <w:numPr>
          <w:ilvl w:val="0"/>
          <w:numId w:val="3"/>
        </w:numPr>
        <w:spacing w:line="360" w:lineRule="auto"/>
        <w:ind w:left="0" w:firstLine="0"/>
        <w:jc w:val="center"/>
        <w:outlineLvl w:val="1"/>
        <w:rPr>
          <w:szCs w:val="28"/>
        </w:rPr>
      </w:pPr>
      <w:r>
        <w:rPr>
          <w:szCs w:val="28"/>
          <w:lang w:val="en-US"/>
        </w:rPr>
        <w:t>VI</w:t>
      </w:r>
      <w:r>
        <w:rPr>
          <w:szCs w:val="28"/>
        </w:rPr>
        <w:t>.</w:t>
      </w:r>
      <w:r>
        <w:rPr>
          <w:szCs w:val="28"/>
          <w:lang w:val="en-US"/>
        </w:rPr>
        <w:t xml:space="preserve"> </w:t>
      </w:r>
      <w:r>
        <w:rPr>
          <w:szCs w:val="28"/>
        </w:rPr>
        <w:t>Ответственность</w:t>
      </w:r>
    </w:p>
    <w:p w:rsidR="00263BE1" w:rsidRDefault="00263BE1" w:rsidP="000324B1">
      <w:pPr>
        <w:pStyle w:val="ConsPlusNormal"/>
        <w:tabs>
          <w:tab w:val="left" w:pos="1276"/>
          <w:tab w:val="left" w:pos="1418"/>
        </w:tabs>
        <w:spacing w:line="360" w:lineRule="auto"/>
        <w:ind w:left="360"/>
        <w:jc w:val="both"/>
        <w:outlineLvl w:val="1"/>
        <w:rPr>
          <w:szCs w:val="28"/>
        </w:rPr>
      </w:pPr>
    </w:p>
    <w:p w:rsidR="00263BE1" w:rsidRDefault="00263BE1" w:rsidP="000324B1">
      <w:pPr>
        <w:pStyle w:val="ConsPlusNormal"/>
        <w:numPr>
          <w:ilvl w:val="1"/>
          <w:numId w:val="11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 xml:space="preserve">Всю полноту ответственности за качество и своевременность </w:t>
      </w:r>
      <w:r>
        <w:rPr>
          <w:szCs w:val="28"/>
        </w:rPr>
        <w:lastRenderedPageBreak/>
        <w:t>выполнения задач и функций, возложенных на Отдел, несет начальник Отдела.</w:t>
      </w:r>
    </w:p>
    <w:p w:rsidR="00263BE1" w:rsidRDefault="00263BE1" w:rsidP="000324B1">
      <w:pPr>
        <w:pStyle w:val="ConsPlusNormal"/>
        <w:numPr>
          <w:ilvl w:val="1"/>
          <w:numId w:val="11"/>
        </w:numPr>
        <w:tabs>
          <w:tab w:val="left" w:pos="1276"/>
          <w:tab w:val="left" w:pos="1418"/>
        </w:tabs>
        <w:spacing w:line="360" w:lineRule="auto"/>
        <w:ind w:left="0" w:firstLine="709"/>
        <w:jc w:val="both"/>
        <w:outlineLvl w:val="1"/>
        <w:rPr>
          <w:szCs w:val="28"/>
        </w:rPr>
      </w:pPr>
      <w:r>
        <w:rPr>
          <w:szCs w:val="28"/>
        </w:rPr>
        <w:t>Каждый сотрудник Отдела несет персональную ответственность                       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p w:rsidR="00263BE1" w:rsidRDefault="00263BE1" w:rsidP="000324B1">
      <w:pPr>
        <w:pStyle w:val="ConsPlusNormal"/>
        <w:spacing w:line="360" w:lineRule="auto"/>
        <w:ind w:left="360"/>
        <w:outlineLvl w:val="1"/>
        <w:rPr>
          <w:szCs w:val="28"/>
        </w:rPr>
      </w:pPr>
    </w:p>
    <w:p w:rsidR="00263BE1" w:rsidRDefault="00263BE1" w:rsidP="000324B1">
      <w:pPr>
        <w:tabs>
          <w:tab w:val="left" w:pos="0"/>
        </w:tabs>
        <w:spacing w:line="360" w:lineRule="auto"/>
        <w:jc w:val="center"/>
      </w:pPr>
    </w:p>
    <w:p w:rsidR="00263BE1" w:rsidRDefault="00263BE1" w:rsidP="000324B1">
      <w:pPr>
        <w:tabs>
          <w:tab w:val="left" w:pos="304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63BE1" w:rsidRDefault="00263BE1" w:rsidP="000324B1">
      <w:pPr>
        <w:rPr>
          <w:sz w:val="28"/>
          <w:szCs w:val="28"/>
        </w:rPr>
      </w:pPr>
    </w:p>
    <w:p w:rsidR="00263BE1" w:rsidRDefault="00263BE1" w:rsidP="000324B1">
      <w:pPr>
        <w:rPr>
          <w:sz w:val="28"/>
          <w:szCs w:val="28"/>
        </w:rPr>
      </w:pPr>
    </w:p>
    <w:p w:rsidR="00263BE1" w:rsidRDefault="00263BE1" w:rsidP="000324B1">
      <w:pPr>
        <w:rPr>
          <w:sz w:val="28"/>
          <w:szCs w:val="28"/>
        </w:rPr>
      </w:pPr>
    </w:p>
    <w:p w:rsidR="00263BE1" w:rsidRDefault="00263BE1" w:rsidP="000324B1">
      <w:pPr>
        <w:rPr>
          <w:sz w:val="28"/>
          <w:szCs w:val="28"/>
        </w:rPr>
      </w:pPr>
    </w:p>
    <w:p w:rsidR="00263BE1" w:rsidRDefault="00263BE1" w:rsidP="000324B1">
      <w:pPr>
        <w:rPr>
          <w:sz w:val="28"/>
          <w:szCs w:val="28"/>
        </w:rPr>
      </w:pPr>
    </w:p>
    <w:p w:rsidR="00263BE1" w:rsidRDefault="00263BE1" w:rsidP="00263BE1">
      <w:pPr>
        <w:rPr>
          <w:sz w:val="28"/>
          <w:szCs w:val="28"/>
        </w:rPr>
      </w:pPr>
    </w:p>
    <w:p w:rsidR="00263BE1" w:rsidRDefault="00263BE1" w:rsidP="00263BE1">
      <w:pPr>
        <w:rPr>
          <w:sz w:val="28"/>
          <w:szCs w:val="28"/>
        </w:rPr>
      </w:pPr>
    </w:p>
    <w:p w:rsidR="00263BE1" w:rsidRDefault="00263BE1" w:rsidP="00263BE1">
      <w:pPr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9075" w:type="dxa"/>
        <w:tblLayout w:type="fixed"/>
        <w:tblLook w:val="00A0" w:firstRow="1" w:lastRow="0" w:firstColumn="1" w:lastColumn="0" w:noHBand="0" w:noVBand="0"/>
      </w:tblPr>
      <w:tblGrid>
        <w:gridCol w:w="9075"/>
      </w:tblGrid>
      <w:tr w:rsidR="00263BE1" w:rsidTr="00263BE1">
        <w:trPr>
          <w:trHeight w:val="80"/>
        </w:trPr>
        <w:tc>
          <w:tcPr>
            <w:tcW w:w="4679" w:type="dxa"/>
          </w:tcPr>
          <w:p w:rsidR="00263BE1" w:rsidRDefault="00263BE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0324B1" w:rsidRDefault="000324B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p w:rsidR="00263BE1" w:rsidRDefault="00263BE1" w:rsidP="00263BE1">
      <w:pPr>
        <w:tabs>
          <w:tab w:val="left" w:pos="1331"/>
        </w:tabs>
        <w:rPr>
          <w:sz w:val="28"/>
          <w:szCs w:val="28"/>
        </w:rPr>
      </w:pPr>
    </w:p>
    <w:sectPr w:rsidR="00263BE1" w:rsidSect="000324B1">
      <w:headerReference w:type="default" r:id="rId8"/>
      <w:head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A28" w:rsidRDefault="00696A28" w:rsidP="00263BE1">
      <w:r>
        <w:separator/>
      </w:r>
    </w:p>
  </w:endnote>
  <w:endnote w:type="continuationSeparator" w:id="0">
    <w:p w:rsidR="00696A28" w:rsidRDefault="00696A28" w:rsidP="0026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A28" w:rsidRDefault="00696A28" w:rsidP="00263BE1">
      <w:r>
        <w:separator/>
      </w:r>
    </w:p>
  </w:footnote>
  <w:footnote w:type="continuationSeparator" w:id="0">
    <w:p w:rsidR="00696A28" w:rsidRDefault="00696A28" w:rsidP="00263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</w:rPr>
      <w:id w:val="307670050"/>
      <w:docPartObj>
        <w:docPartGallery w:val="Page Numbers (Top of Page)"/>
        <w:docPartUnique/>
      </w:docPartObj>
    </w:sdtPr>
    <w:sdtEndPr/>
    <w:sdtContent>
      <w:p w:rsidR="000324B1" w:rsidRPr="000324B1" w:rsidRDefault="000324B1">
        <w:pPr>
          <w:pStyle w:val="a5"/>
          <w:jc w:val="center"/>
          <w:rPr>
            <w:sz w:val="28"/>
          </w:rPr>
        </w:pPr>
        <w:r w:rsidRPr="000324B1">
          <w:rPr>
            <w:sz w:val="28"/>
          </w:rPr>
          <w:fldChar w:fldCharType="begin"/>
        </w:r>
        <w:r w:rsidRPr="000324B1">
          <w:rPr>
            <w:sz w:val="28"/>
          </w:rPr>
          <w:instrText>PAGE   \* MERGEFORMAT</w:instrText>
        </w:r>
        <w:r w:rsidRPr="000324B1">
          <w:rPr>
            <w:sz w:val="28"/>
          </w:rPr>
          <w:fldChar w:fldCharType="separate"/>
        </w:r>
        <w:r w:rsidR="002E4C9D">
          <w:rPr>
            <w:noProof/>
            <w:sz w:val="28"/>
          </w:rPr>
          <w:t>4</w:t>
        </w:r>
        <w:r w:rsidRPr="000324B1">
          <w:rPr>
            <w:sz w:val="28"/>
          </w:rPr>
          <w:fldChar w:fldCharType="end"/>
        </w:r>
      </w:p>
    </w:sdtContent>
  </w:sdt>
  <w:p w:rsidR="00263BE1" w:rsidRDefault="00263BE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4AC" w:rsidRDefault="002864AC">
    <w:pPr>
      <w:pStyle w:val="a5"/>
      <w:jc w:val="center"/>
    </w:pPr>
  </w:p>
  <w:p w:rsidR="002864AC" w:rsidRDefault="002864A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6C85"/>
    <w:multiLevelType w:val="multilevel"/>
    <w:tmpl w:val="FD461A26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lvlText w:val="2.1.%3."/>
      <w:lvlJc w:val="left"/>
      <w:pPr>
        <w:ind w:left="404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579E1"/>
    <w:multiLevelType w:val="hybridMultilevel"/>
    <w:tmpl w:val="1A663D76"/>
    <w:lvl w:ilvl="0" w:tplc="704EDD08">
      <w:start w:val="1"/>
      <w:numFmt w:val="decimal"/>
      <w:lvlText w:val="4.%1."/>
      <w:lvlJc w:val="left"/>
      <w:pPr>
        <w:ind w:left="199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2E36"/>
    <w:multiLevelType w:val="multilevel"/>
    <w:tmpl w:val="F75876DA"/>
    <w:lvl w:ilvl="0">
      <w:start w:val="2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3.%2."/>
      <w:lvlJc w:val="left"/>
      <w:pPr>
        <w:ind w:left="1850" w:hanging="432"/>
      </w:pPr>
    </w:lvl>
    <w:lvl w:ilvl="2">
      <w:start w:val="2"/>
      <w:numFmt w:val="decimal"/>
      <w:lvlText w:val="5.1.%3."/>
      <w:lvlJc w:val="left"/>
      <w:pPr>
        <w:ind w:left="376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2937BC"/>
    <w:multiLevelType w:val="multilevel"/>
    <w:tmpl w:val="C570013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2138" w:hanging="720"/>
      </w:pPr>
    </w:lvl>
    <w:lvl w:ilvl="2">
      <w:start w:val="1"/>
      <w:numFmt w:val="decimal"/>
      <w:lvlText w:val="%1.%2.%3."/>
      <w:lvlJc w:val="left"/>
      <w:pPr>
        <w:ind w:left="3556" w:hanging="720"/>
      </w:pPr>
    </w:lvl>
    <w:lvl w:ilvl="3">
      <w:start w:val="1"/>
      <w:numFmt w:val="decimal"/>
      <w:lvlText w:val="%1.%2.%3.%4."/>
      <w:lvlJc w:val="left"/>
      <w:pPr>
        <w:ind w:left="5334" w:hanging="1080"/>
      </w:pPr>
    </w:lvl>
    <w:lvl w:ilvl="4">
      <w:start w:val="1"/>
      <w:numFmt w:val="decimal"/>
      <w:lvlText w:val="%1.%2.%3.%4.%5."/>
      <w:lvlJc w:val="left"/>
      <w:pPr>
        <w:ind w:left="6752" w:hanging="1080"/>
      </w:pPr>
    </w:lvl>
    <w:lvl w:ilvl="5">
      <w:start w:val="1"/>
      <w:numFmt w:val="decimal"/>
      <w:lvlText w:val="%1.%2.%3.%4.%5.%6."/>
      <w:lvlJc w:val="left"/>
      <w:pPr>
        <w:ind w:left="8530" w:hanging="1440"/>
      </w:pPr>
    </w:lvl>
    <w:lvl w:ilvl="6">
      <w:start w:val="1"/>
      <w:numFmt w:val="decimal"/>
      <w:lvlText w:val="%1.%2.%3.%4.%5.%6.%7."/>
      <w:lvlJc w:val="left"/>
      <w:pPr>
        <w:ind w:left="10308" w:hanging="1800"/>
      </w:pPr>
    </w:lvl>
    <w:lvl w:ilvl="7">
      <w:start w:val="1"/>
      <w:numFmt w:val="decimal"/>
      <w:lvlText w:val="%1.%2.%3.%4.%5.%6.%7.%8."/>
      <w:lvlJc w:val="left"/>
      <w:pPr>
        <w:ind w:left="11726" w:hanging="1800"/>
      </w:pPr>
    </w:lvl>
    <w:lvl w:ilvl="8">
      <w:start w:val="1"/>
      <w:numFmt w:val="decimal"/>
      <w:lvlText w:val="%1.%2.%3.%4.%5.%6.%7.%8.%9."/>
      <w:lvlJc w:val="left"/>
      <w:pPr>
        <w:ind w:left="13504" w:hanging="2160"/>
      </w:pPr>
    </w:lvl>
  </w:abstractNum>
  <w:abstractNum w:abstractNumId="4" w15:restartNumberingAfterBreak="0">
    <w:nsid w:val="3744611C"/>
    <w:multiLevelType w:val="hybridMultilevel"/>
    <w:tmpl w:val="D3FE5AC6"/>
    <w:lvl w:ilvl="0" w:tplc="F3D83E4C">
      <w:start w:val="1"/>
      <w:numFmt w:val="decimal"/>
      <w:lvlText w:val="5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95FC6"/>
    <w:multiLevelType w:val="multilevel"/>
    <w:tmpl w:val="DA86EC1E"/>
    <w:lvl w:ilvl="0">
      <w:start w:val="5"/>
      <w:numFmt w:val="decimal"/>
      <w:lvlText w:val="%1."/>
      <w:lvlJc w:val="left"/>
      <w:pPr>
        <w:ind w:left="648" w:hanging="648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 w15:restartNumberingAfterBreak="0">
    <w:nsid w:val="400A1371"/>
    <w:multiLevelType w:val="multilevel"/>
    <w:tmpl w:val="FDC896C0"/>
    <w:lvl w:ilvl="0">
      <w:start w:val="5"/>
      <w:numFmt w:val="decimal"/>
      <w:lvlText w:val="%1."/>
      <w:lvlJc w:val="left"/>
      <w:pPr>
        <w:ind w:left="648" w:hanging="648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7" w15:restartNumberingAfterBreak="0">
    <w:nsid w:val="4A876B25"/>
    <w:multiLevelType w:val="multilevel"/>
    <w:tmpl w:val="5DC6CEE8"/>
    <w:lvl w:ilvl="0">
      <w:start w:val="2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6.%2."/>
      <w:lvlJc w:val="left"/>
      <w:pPr>
        <w:ind w:left="1850" w:hanging="432"/>
      </w:pPr>
    </w:lvl>
    <w:lvl w:ilvl="2">
      <w:start w:val="2"/>
      <w:numFmt w:val="decimal"/>
      <w:lvlText w:val="5.1.%3."/>
      <w:lvlJc w:val="left"/>
      <w:pPr>
        <w:ind w:left="376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D4F18C5"/>
    <w:multiLevelType w:val="multilevel"/>
    <w:tmpl w:val="FF7606B8"/>
    <w:lvl w:ilvl="0">
      <w:start w:val="2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3.%2."/>
      <w:lvlJc w:val="left"/>
      <w:pPr>
        <w:ind w:left="1850" w:hanging="432"/>
      </w:pPr>
    </w:lvl>
    <w:lvl w:ilvl="2">
      <w:start w:val="2"/>
      <w:numFmt w:val="decimal"/>
      <w:lvlText w:val="5.2.%3."/>
      <w:lvlJc w:val="left"/>
      <w:pPr>
        <w:ind w:left="376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CA82B00"/>
    <w:multiLevelType w:val="multilevel"/>
    <w:tmpl w:val="DB305B08"/>
    <w:lvl w:ilvl="0">
      <w:start w:val="2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3.%2."/>
      <w:lvlJc w:val="left"/>
      <w:pPr>
        <w:ind w:left="1850" w:hanging="432"/>
      </w:pPr>
    </w:lvl>
    <w:lvl w:ilvl="2">
      <w:start w:val="2"/>
      <w:numFmt w:val="decimal"/>
      <w:lvlText w:val="5.1.%3."/>
      <w:lvlJc w:val="left"/>
      <w:pPr>
        <w:ind w:left="376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DCD1E67"/>
    <w:multiLevelType w:val="multilevel"/>
    <w:tmpl w:val="F426DE24"/>
    <w:lvl w:ilvl="0">
      <w:start w:val="4"/>
      <w:numFmt w:val="decimal"/>
      <w:lvlText w:val="%1."/>
      <w:lvlJc w:val="left"/>
      <w:pPr>
        <w:ind w:left="648" w:hanging="648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E1"/>
    <w:rsid w:val="000324B1"/>
    <w:rsid w:val="00040270"/>
    <w:rsid w:val="00055E6D"/>
    <w:rsid w:val="000A264D"/>
    <w:rsid w:val="000A59E3"/>
    <w:rsid w:val="001800D7"/>
    <w:rsid w:val="0019262B"/>
    <w:rsid w:val="001E297C"/>
    <w:rsid w:val="002341C6"/>
    <w:rsid w:val="002560F5"/>
    <w:rsid w:val="002628EA"/>
    <w:rsid w:val="00263BE1"/>
    <w:rsid w:val="002864AC"/>
    <w:rsid w:val="002B77D2"/>
    <w:rsid w:val="002E4C9D"/>
    <w:rsid w:val="0033202C"/>
    <w:rsid w:val="00397546"/>
    <w:rsid w:val="006812C8"/>
    <w:rsid w:val="00696A28"/>
    <w:rsid w:val="006A4B06"/>
    <w:rsid w:val="006F0E9A"/>
    <w:rsid w:val="00714938"/>
    <w:rsid w:val="0076537B"/>
    <w:rsid w:val="007A313D"/>
    <w:rsid w:val="007C3CFA"/>
    <w:rsid w:val="00926519"/>
    <w:rsid w:val="00A01896"/>
    <w:rsid w:val="00A32C82"/>
    <w:rsid w:val="00AB57CD"/>
    <w:rsid w:val="00B16F3B"/>
    <w:rsid w:val="00C25A75"/>
    <w:rsid w:val="00CD0BD6"/>
    <w:rsid w:val="00CE21CA"/>
    <w:rsid w:val="00D03706"/>
    <w:rsid w:val="00D1408E"/>
    <w:rsid w:val="00D67816"/>
    <w:rsid w:val="00E07468"/>
    <w:rsid w:val="00E2648A"/>
    <w:rsid w:val="00E91BA5"/>
    <w:rsid w:val="00ED2C2B"/>
    <w:rsid w:val="00EE3B64"/>
    <w:rsid w:val="00EE6E5A"/>
    <w:rsid w:val="00EF2669"/>
    <w:rsid w:val="00F052F9"/>
    <w:rsid w:val="00FC596D"/>
    <w:rsid w:val="00FD02B5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E2A111"/>
  <w15:chartTrackingRefBased/>
  <w15:docId w15:val="{34D864A3-00D0-446C-9C31-433D8FA2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BE1"/>
    <w:pPr>
      <w:ind w:left="720"/>
      <w:contextualSpacing/>
    </w:pPr>
  </w:style>
  <w:style w:type="paragraph" w:customStyle="1" w:styleId="ConsPlusNormal">
    <w:name w:val="ConsPlusNormal"/>
    <w:rsid w:val="00263B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263BE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63B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3B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3B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3B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3BE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3B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1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543C44975195A7E603D868CC64BD1BA3AEDCB1BBF445E1C14794BFC7499C203A94F53E30596BE41899B5sEn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2287</Words>
  <Characters>13040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Евгения Константиновна</dc:creator>
  <cp:keywords/>
  <dc:description/>
  <cp:lastModifiedBy>Фомина Екатерина Андреевна</cp:lastModifiedBy>
  <cp:revision>2</cp:revision>
  <cp:lastPrinted>2023-07-21T09:40:00Z</cp:lastPrinted>
  <dcterms:created xsi:type="dcterms:W3CDTF">2024-12-12T07:40:00Z</dcterms:created>
  <dcterms:modified xsi:type="dcterms:W3CDTF">2024-12-12T07:40:00Z</dcterms:modified>
</cp:coreProperties>
</file>